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0286" w14:textId="77777777" w:rsidR="00AE3CE6" w:rsidRDefault="00AE3CE6" w:rsidP="00AE3CE6">
      <w:pPr>
        <w:tabs>
          <w:tab w:val="left" w:pos="782"/>
          <w:tab w:val="center" w:pos="4320"/>
        </w:tabs>
        <w:autoSpaceDE w:val="0"/>
        <w:autoSpaceDN w:val="0"/>
        <w:adjustRightInd w:val="0"/>
        <w:jc w:val="center"/>
        <w:rPr>
          <w:b/>
          <w:bCs/>
          <w:sz w:val="28"/>
          <w:szCs w:val="28"/>
          <w:lang w:eastAsia="en-US"/>
        </w:rPr>
      </w:pPr>
      <w:bookmarkStart w:id="0" w:name="_GoBack"/>
      <w:bookmarkEnd w:id="0"/>
      <w:r>
        <w:rPr>
          <w:b/>
          <w:bCs/>
          <w:sz w:val="28"/>
          <w:szCs w:val="28"/>
          <w:lang w:eastAsia="en-US"/>
        </w:rPr>
        <w:t>Overeenkomst voor bedienden – bijlage</w:t>
      </w:r>
    </w:p>
    <w:p w14:paraId="2196BD93" w14:textId="5ACB740B" w:rsidR="00AE3CE6" w:rsidRDefault="00AE3CE6" w:rsidP="00AE3CE6">
      <w:pPr>
        <w:autoSpaceDE w:val="0"/>
        <w:autoSpaceDN w:val="0"/>
        <w:adjustRightInd w:val="0"/>
        <w:jc w:val="center"/>
        <w:rPr>
          <w:b/>
          <w:bCs/>
          <w:sz w:val="28"/>
          <w:szCs w:val="28"/>
          <w:lang w:eastAsia="en-US"/>
        </w:rPr>
      </w:pPr>
      <w:r>
        <w:rPr>
          <w:b/>
          <w:bCs/>
          <w:sz w:val="28"/>
          <w:szCs w:val="28"/>
          <w:lang w:eastAsia="en-US"/>
        </w:rPr>
        <w:t>Occasioneel telewerk</w:t>
      </w:r>
      <w:r w:rsidR="00504DA6">
        <w:rPr>
          <w:b/>
          <w:bCs/>
          <w:sz w:val="28"/>
          <w:szCs w:val="28"/>
          <w:lang w:eastAsia="en-US"/>
        </w:rPr>
        <w:t xml:space="preserve"> - </w:t>
      </w:r>
      <w:r w:rsidR="00504DA6" w:rsidRPr="00504DA6">
        <w:rPr>
          <w:b/>
          <w:bCs/>
          <w:sz w:val="28"/>
          <w:szCs w:val="28"/>
          <w:lang w:eastAsia="en-US"/>
        </w:rPr>
        <w:t>CORONA</w:t>
      </w:r>
    </w:p>
    <w:p w14:paraId="2EF383A6" w14:textId="77777777" w:rsidR="00AE3CE6" w:rsidRDefault="00AE3CE6" w:rsidP="00AE3CE6">
      <w:pPr>
        <w:autoSpaceDE w:val="0"/>
        <w:autoSpaceDN w:val="0"/>
        <w:adjustRightInd w:val="0"/>
        <w:jc w:val="center"/>
        <w:rPr>
          <w:b/>
          <w:bCs/>
          <w:sz w:val="22"/>
          <w:szCs w:val="22"/>
          <w:lang w:eastAsia="en-US"/>
        </w:rPr>
      </w:pPr>
    </w:p>
    <w:p w14:paraId="4F0E4993" w14:textId="77777777" w:rsidR="00AE3CE6" w:rsidRDefault="00AE3CE6" w:rsidP="00AE3CE6">
      <w:pPr>
        <w:autoSpaceDE w:val="0"/>
        <w:autoSpaceDN w:val="0"/>
        <w:adjustRightInd w:val="0"/>
        <w:rPr>
          <w:sz w:val="22"/>
          <w:szCs w:val="22"/>
          <w:lang w:eastAsia="en-US"/>
        </w:rPr>
      </w:pPr>
    </w:p>
    <w:p w14:paraId="7229772C" w14:textId="77777777" w:rsidR="00AE3CE6" w:rsidRDefault="00AE3CE6" w:rsidP="00AE3CE6">
      <w:pPr>
        <w:suppressAutoHyphens/>
        <w:autoSpaceDE w:val="0"/>
        <w:autoSpaceDN w:val="0"/>
        <w:adjustRightInd w:val="0"/>
        <w:jc w:val="both"/>
        <w:rPr>
          <w:sz w:val="22"/>
          <w:szCs w:val="22"/>
          <w:lang w:eastAsia="en-US"/>
        </w:rPr>
      </w:pPr>
    </w:p>
    <w:p w14:paraId="3BCDCCF8" w14:textId="77777777" w:rsidR="00AE3CE6" w:rsidRDefault="00AE3CE6" w:rsidP="00AE3CE6">
      <w:pPr>
        <w:suppressAutoHyphens/>
        <w:autoSpaceDE w:val="0"/>
        <w:autoSpaceDN w:val="0"/>
        <w:adjustRightInd w:val="0"/>
        <w:jc w:val="both"/>
        <w:rPr>
          <w:sz w:val="22"/>
          <w:szCs w:val="22"/>
          <w:lang w:eastAsia="en-US"/>
        </w:rPr>
      </w:pPr>
    </w:p>
    <w:p w14:paraId="613D14D7" w14:textId="77777777" w:rsidR="00AE3CE6" w:rsidRDefault="00AE3CE6" w:rsidP="00AE3CE6">
      <w:pPr>
        <w:suppressAutoHyphens/>
        <w:autoSpaceDE w:val="0"/>
        <w:autoSpaceDN w:val="0"/>
        <w:adjustRightInd w:val="0"/>
        <w:jc w:val="both"/>
        <w:rPr>
          <w:sz w:val="22"/>
          <w:szCs w:val="22"/>
          <w:lang w:eastAsia="en-US"/>
        </w:rPr>
      </w:pPr>
      <w:r>
        <w:rPr>
          <w:sz w:val="22"/>
          <w:szCs w:val="22"/>
          <w:lang w:eastAsia="en-US"/>
        </w:rPr>
        <w:t>Tussen de ondertekenende partijen,</w:t>
      </w:r>
    </w:p>
    <w:p w14:paraId="7F5578A2" w14:textId="77777777" w:rsidR="00AE3CE6" w:rsidRDefault="00AE3CE6" w:rsidP="00AE3CE6">
      <w:pPr>
        <w:suppressAutoHyphens/>
        <w:autoSpaceDE w:val="0"/>
        <w:autoSpaceDN w:val="0"/>
        <w:adjustRightInd w:val="0"/>
        <w:jc w:val="both"/>
        <w:rPr>
          <w:sz w:val="22"/>
          <w:szCs w:val="22"/>
          <w:lang w:eastAsia="en-US"/>
        </w:rPr>
      </w:pPr>
    </w:p>
    <w:p w14:paraId="0D01DAB6" w14:textId="77777777" w:rsidR="00AE3CE6" w:rsidRDefault="00AE3CE6" w:rsidP="00AE3CE6">
      <w:pPr>
        <w:suppressAutoHyphens/>
        <w:autoSpaceDE w:val="0"/>
        <w:autoSpaceDN w:val="0"/>
        <w:adjustRightInd w:val="0"/>
        <w:jc w:val="both"/>
        <w:rPr>
          <w:sz w:val="22"/>
          <w:szCs w:val="22"/>
          <w:lang w:eastAsia="en-US"/>
        </w:rPr>
      </w:pPr>
    </w:p>
    <w:p w14:paraId="1B303556" w14:textId="77777777" w:rsidR="00AE3CE6" w:rsidRDefault="00AE3CE6" w:rsidP="00AE3CE6">
      <w:pPr>
        <w:tabs>
          <w:tab w:val="left" w:pos="373"/>
          <w:tab w:val="right" w:leader="dot" w:pos="9026"/>
        </w:tabs>
        <w:suppressAutoHyphens/>
        <w:autoSpaceDE w:val="0"/>
        <w:autoSpaceDN w:val="0"/>
        <w:adjustRightInd w:val="0"/>
        <w:ind w:left="373" w:hanging="373"/>
        <w:jc w:val="both"/>
        <w:rPr>
          <w:sz w:val="22"/>
          <w:szCs w:val="22"/>
          <w:lang w:eastAsia="en-US"/>
        </w:rPr>
      </w:pPr>
      <w:r>
        <w:rPr>
          <w:sz w:val="22"/>
          <w:szCs w:val="22"/>
          <w:lang w:eastAsia="en-US"/>
        </w:rPr>
        <w:t>.</w:t>
      </w:r>
      <w:r>
        <w:rPr>
          <w:sz w:val="22"/>
          <w:szCs w:val="22"/>
          <w:lang w:eastAsia="en-US"/>
        </w:rPr>
        <w:tab/>
        <w:t xml:space="preserve">enerzijds </w:t>
      </w:r>
      <w:r>
        <w:rPr>
          <w:sz w:val="22"/>
          <w:szCs w:val="22"/>
          <w:lang w:eastAsia="en-US"/>
        </w:rPr>
        <w:tab/>
        <w:t>,</w:t>
      </w:r>
    </w:p>
    <w:p w14:paraId="237AE715" w14:textId="77777777" w:rsidR="00AE3CE6" w:rsidRDefault="00AE3CE6" w:rsidP="00AE3CE6">
      <w:pPr>
        <w:tabs>
          <w:tab w:val="left" w:pos="373"/>
          <w:tab w:val="right" w:leader="dot" w:pos="9026"/>
        </w:tabs>
        <w:suppressAutoHyphens/>
        <w:autoSpaceDE w:val="0"/>
        <w:autoSpaceDN w:val="0"/>
        <w:adjustRightInd w:val="0"/>
        <w:ind w:left="373" w:hanging="373"/>
        <w:jc w:val="both"/>
        <w:rPr>
          <w:sz w:val="22"/>
          <w:szCs w:val="22"/>
          <w:lang w:eastAsia="en-US"/>
        </w:rPr>
      </w:pPr>
      <w:r>
        <w:rPr>
          <w:sz w:val="22"/>
          <w:szCs w:val="22"/>
          <w:lang w:eastAsia="en-US"/>
        </w:rPr>
        <w:tab/>
        <w:t xml:space="preserve">met zetel te </w:t>
      </w:r>
      <w:r>
        <w:rPr>
          <w:sz w:val="22"/>
          <w:szCs w:val="22"/>
          <w:lang w:eastAsia="en-US"/>
        </w:rPr>
        <w:tab/>
        <w:t>,</w:t>
      </w:r>
    </w:p>
    <w:p w14:paraId="3CFFC501" w14:textId="77777777" w:rsidR="00AE3CE6" w:rsidRDefault="00AE3CE6" w:rsidP="00AE3CE6">
      <w:pPr>
        <w:tabs>
          <w:tab w:val="left" w:pos="373"/>
          <w:tab w:val="right" w:leader="dot" w:pos="9026"/>
        </w:tabs>
        <w:suppressAutoHyphens/>
        <w:autoSpaceDE w:val="0"/>
        <w:autoSpaceDN w:val="0"/>
        <w:adjustRightInd w:val="0"/>
        <w:ind w:left="373" w:hanging="373"/>
        <w:jc w:val="both"/>
        <w:rPr>
          <w:sz w:val="22"/>
          <w:szCs w:val="22"/>
          <w:lang w:eastAsia="en-US"/>
        </w:rPr>
      </w:pPr>
      <w:r>
        <w:rPr>
          <w:sz w:val="22"/>
          <w:szCs w:val="22"/>
          <w:lang w:eastAsia="en-US"/>
        </w:rPr>
        <w:tab/>
        <w:t xml:space="preserve">vertegenwoordigd door  </w:t>
      </w:r>
      <w:r>
        <w:rPr>
          <w:sz w:val="22"/>
          <w:szCs w:val="22"/>
          <w:lang w:eastAsia="en-US"/>
        </w:rPr>
        <w:tab/>
      </w:r>
    </w:p>
    <w:p w14:paraId="3B358FEE" w14:textId="77777777" w:rsidR="00AE3CE6" w:rsidRDefault="00AE3CE6" w:rsidP="00AE3CE6">
      <w:pPr>
        <w:tabs>
          <w:tab w:val="left" w:pos="0"/>
          <w:tab w:val="left" w:pos="373"/>
          <w:tab w:val="left" w:pos="720"/>
        </w:tabs>
        <w:suppressAutoHyphens/>
        <w:autoSpaceDE w:val="0"/>
        <w:autoSpaceDN w:val="0"/>
        <w:adjustRightInd w:val="0"/>
        <w:ind w:left="373" w:hanging="373"/>
        <w:jc w:val="both"/>
        <w:rPr>
          <w:sz w:val="22"/>
          <w:szCs w:val="22"/>
          <w:lang w:eastAsia="en-US"/>
        </w:rPr>
      </w:pPr>
      <w:r>
        <w:rPr>
          <w:sz w:val="22"/>
          <w:szCs w:val="22"/>
          <w:lang w:eastAsia="en-US"/>
        </w:rPr>
        <w:tab/>
        <w:t>hierna genoemd de werkgever,</w:t>
      </w:r>
    </w:p>
    <w:p w14:paraId="10DF6BC4" w14:textId="77777777" w:rsidR="00AE3CE6" w:rsidRDefault="00AE3CE6" w:rsidP="00AE3CE6">
      <w:pPr>
        <w:tabs>
          <w:tab w:val="left" w:pos="0"/>
          <w:tab w:val="left" w:pos="373"/>
          <w:tab w:val="left" w:pos="720"/>
        </w:tabs>
        <w:suppressAutoHyphens/>
        <w:autoSpaceDE w:val="0"/>
        <w:autoSpaceDN w:val="0"/>
        <w:adjustRightInd w:val="0"/>
        <w:jc w:val="both"/>
        <w:rPr>
          <w:sz w:val="22"/>
          <w:szCs w:val="22"/>
          <w:lang w:eastAsia="en-US"/>
        </w:rPr>
      </w:pPr>
    </w:p>
    <w:p w14:paraId="6635EA8F" w14:textId="77777777" w:rsidR="00AE3CE6" w:rsidRDefault="00AE3CE6" w:rsidP="00AE3CE6">
      <w:pPr>
        <w:tabs>
          <w:tab w:val="left" w:pos="0"/>
          <w:tab w:val="left" w:pos="373"/>
          <w:tab w:val="left" w:pos="720"/>
        </w:tabs>
        <w:suppressAutoHyphens/>
        <w:autoSpaceDE w:val="0"/>
        <w:autoSpaceDN w:val="0"/>
        <w:adjustRightInd w:val="0"/>
        <w:jc w:val="both"/>
        <w:rPr>
          <w:sz w:val="22"/>
          <w:szCs w:val="22"/>
          <w:lang w:eastAsia="en-US"/>
        </w:rPr>
      </w:pPr>
      <w:r>
        <w:rPr>
          <w:sz w:val="22"/>
          <w:szCs w:val="22"/>
          <w:lang w:eastAsia="en-US"/>
        </w:rPr>
        <w:t>en</w:t>
      </w:r>
    </w:p>
    <w:p w14:paraId="3D745E2B" w14:textId="77777777" w:rsidR="00AE3CE6" w:rsidRDefault="00AE3CE6" w:rsidP="00AE3CE6">
      <w:pPr>
        <w:tabs>
          <w:tab w:val="left" w:pos="373"/>
          <w:tab w:val="right" w:leader="dot" w:pos="9026"/>
        </w:tabs>
        <w:suppressAutoHyphens/>
        <w:autoSpaceDE w:val="0"/>
        <w:autoSpaceDN w:val="0"/>
        <w:adjustRightInd w:val="0"/>
        <w:ind w:left="373" w:hanging="373"/>
        <w:jc w:val="both"/>
        <w:rPr>
          <w:sz w:val="22"/>
          <w:szCs w:val="22"/>
          <w:lang w:eastAsia="en-US"/>
        </w:rPr>
      </w:pPr>
    </w:p>
    <w:p w14:paraId="344D78E1" w14:textId="77777777" w:rsidR="00AE3CE6" w:rsidRDefault="00AE3CE6" w:rsidP="00AE3CE6">
      <w:pPr>
        <w:tabs>
          <w:tab w:val="left" w:pos="373"/>
          <w:tab w:val="right" w:leader="dot" w:pos="9026"/>
        </w:tabs>
        <w:suppressAutoHyphens/>
        <w:autoSpaceDE w:val="0"/>
        <w:autoSpaceDN w:val="0"/>
        <w:adjustRightInd w:val="0"/>
        <w:ind w:left="373" w:hanging="373"/>
        <w:jc w:val="both"/>
        <w:rPr>
          <w:sz w:val="22"/>
          <w:szCs w:val="22"/>
          <w:lang w:eastAsia="en-US"/>
        </w:rPr>
      </w:pPr>
      <w:r>
        <w:rPr>
          <w:sz w:val="22"/>
          <w:szCs w:val="22"/>
          <w:lang w:eastAsia="en-US"/>
        </w:rPr>
        <w:t>.</w:t>
      </w:r>
      <w:r>
        <w:rPr>
          <w:sz w:val="22"/>
          <w:szCs w:val="22"/>
          <w:lang w:eastAsia="en-US"/>
        </w:rPr>
        <w:tab/>
        <w:t>anderzijds ....</w:t>
      </w:r>
      <w:r>
        <w:rPr>
          <w:sz w:val="22"/>
          <w:szCs w:val="22"/>
          <w:lang w:eastAsia="en-US"/>
        </w:rPr>
        <w:tab/>
      </w:r>
    </w:p>
    <w:p w14:paraId="1B2320BD" w14:textId="77777777" w:rsidR="00AE3CE6" w:rsidRDefault="00AE3CE6" w:rsidP="00AE3CE6">
      <w:pPr>
        <w:tabs>
          <w:tab w:val="left" w:pos="373"/>
          <w:tab w:val="right" w:leader="dot" w:pos="9026"/>
        </w:tabs>
        <w:suppressAutoHyphens/>
        <w:autoSpaceDE w:val="0"/>
        <w:autoSpaceDN w:val="0"/>
        <w:adjustRightInd w:val="0"/>
        <w:ind w:left="373" w:hanging="373"/>
        <w:rPr>
          <w:sz w:val="22"/>
          <w:szCs w:val="22"/>
          <w:lang w:eastAsia="en-US"/>
        </w:rPr>
      </w:pPr>
      <w:r>
        <w:rPr>
          <w:sz w:val="22"/>
          <w:szCs w:val="22"/>
          <w:lang w:eastAsia="en-US"/>
        </w:rPr>
        <w:tab/>
        <w:t>wonende te   ..................................................................................................………………… ...................................................................................................(domicilie en/of hoofdverblijfplaats),</w:t>
      </w:r>
    </w:p>
    <w:p w14:paraId="2DABB3B3" w14:textId="77777777" w:rsidR="00AE3CE6" w:rsidRDefault="00AE3CE6" w:rsidP="00AE3CE6">
      <w:pPr>
        <w:tabs>
          <w:tab w:val="left" w:pos="0"/>
          <w:tab w:val="left" w:pos="373"/>
          <w:tab w:val="left" w:pos="720"/>
        </w:tabs>
        <w:suppressAutoHyphens/>
        <w:autoSpaceDE w:val="0"/>
        <w:autoSpaceDN w:val="0"/>
        <w:adjustRightInd w:val="0"/>
        <w:ind w:left="373" w:hanging="373"/>
        <w:jc w:val="both"/>
        <w:rPr>
          <w:sz w:val="22"/>
          <w:szCs w:val="22"/>
          <w:lang w:eastAsia="en-US"/>
        </w:rPr>
      </w:pPr>
      <w:r>
        <w:rPr>
          <w:sz w:val="22"/>
          <w:szCs w:val="22"/>
          <w:lang w:eastAsia="en-US"/>
        </w:rPr>
        <w:tab/>
        <w:t>hierna genoemd de occasionele telewerker,</w:t>
      </w:r>
    </w:p>
    <w:p w14:paraId="2F19A6FB" w14:textId="77777777" w:rsidR="00AE3CE6" w:rsidRDefault="00AE3CE6" w:rsidP="00AE3CE6">
      <w:pPr>
        <w:tabs>
          <w:tab w:val="left" w:pos="0"/>
          <w:tab w:val="left" w:pos="373"/>
          <w:tab w:val="left" w:pos="720"/>
        </w:tabs>
        <w:suppressAutoHyphens/>
        <w:autoSpaceDE w:val="0"/>
        <w:autoSpaceDN w:val="0"/>
        <w:adjustRightInd w:val="0"/>
        <w:jc w:val="both"/>
        <w:rPr>
          <w:sz w:val="22"/>
          <w:szCs w:val="22"/>
          <w:lang w:eastAsia="en-US"/>
        </w:rPr>
      </w:pPr>
    </w:p>
    <w:p w14:paraId="0627B391" w14:textId="77777777" w:rsidR="00AE3CE6" w:rsidRDefault="00AE3CE6" w:rsidP="00AE3CE6">
      <w:pPr>
        <w:tabs>
          <w:tab w:val="left" w:pos="0"/>
          <w:tab w:val="left" w:pos="373"/>
          <w:tab w:val="left" w:pos="720"/>
        </w:tabs>
        <w:suppressAutoHyphens/>
        <w:autoSpaceDE w:val="0"/>
        <w:autoSpaceDN w:val="0"/>
        <w:adjustRightInd w:val="0"/>
        <w:jc w:val="both"/>
        <w:rPr>
          <w:sz w:val="22"/>
          <w:szCs w:val="22"/>
          <w:lang w:eastAsia="en-US"/>
        </w:rPr>
      </w:pPr>
    </w:p>
    <w:p w14:paraId="3C2086FC" w14:textId="77777777" w:rsidR="00AE3CE6" w:rsidRDefault="00AE3CE6" w:rsidP="00AE3CE6">
      <w:pPr>
        <w:tabs>
          <w:tab w:val="left" w:pos="0"/>
          <w:tab w:val="left" w:pos="373"/>
          <w:tab w:val="left" w:pos="720"/>
        </w:tabs>
        <w:suppressAutoHyphens/>
        <w:autoSpaceDE w:val="0"/>
        <w:autoSpaceDN w:val="0"/>
        <w:adjustRightInd w:val="0"/>
        <w:jc w:val="both"/>
        <w:rPr>
          <w:sz w:val="22"/>
          <w:szCs w:val="22"/>
          <w:lang w:eastAsia="en-US"/>
        </w:rPr>
      </w:pPr>
      <w:r>
        <w:rPr>
          <w:sz w:val="22"/>
          <w:szCs w:val="22"/>
          <w:lang w:eastAsia="en-US"/>
        </w:rPr>
        <w:t>wordt overeengekomen wat volgt:</w:t>
      </w:r>
    </w:p>
    <w:p w14:paraId="46E74C0F" w14:textId="77777777" w:rsidR="00AE3CE6" w:rsidRDefault="00AE3CE6" w:rsidP="00AE3CE6">
      <w:pPr>
        <w:tabs>
          <w:tab w:val="left" w:pos="0"/>
          <w:tab w:val="left" w:pos="373"/>
          <w:tab w:val="left" w:pos="720"/>
        </w:tabs>
        <w:suppressAutoHyphens/>
        <w:autoSpaceDE w:val="0"/>
        <w:autoSpaceDN w:val="0"/>
        <w:adjustRightInd w:val="0"/>
        <w:jc w:val="both"/>
        <w:rPr>
          <w:sz w:val="22"/>
          <w:szCs w:val="22"/>
          <w:lang w:eastAsia="en-US"/>
        </w:rPr>
      </w:pPr>
    </w:p>
    <w:p w14:paraId="325DC579" w14:textId="77777777" w:rsidR="00AE3CE6" w:rsidRDefault="00AE3CE6" w:rsidP="00AE3CE6">
      <w:pPr>
        <w:tabs>
          <w:tab w:val="left" w:pos="0"/>
          <w:tab w:val="left" w:pos="373"/>
          <w:tab w:val="left" w:pos="720"/>
        </w:tabs>
        <w:suppressAutoHyphens/>
        <w:autoSpaceDE w:val="0"/>
        <w:autoSpaceDN w:val="0"/>
        <w:adjustRightInd w:val="0"/>
        <w:jc w:val="both"/>
        <w:rPr>
          <w:sz w:val="22"/>
          <w:szCs w:val="22"/>
          <w:lang w:eastAsia="en-US"/>
        </w:rPr>
      </w:pPr>
    </w:p>
    <w:p w14:paraId="526D8D9F" w14:textId="77777777" w:rsidR="00AE3CE6" w:rsidRPr="00FE616B" w:rsidRDefault="00AE3CE6" w:rsidP="00AE3CE6">
      <w:pPr>
        <w:tabs>
          <w:tab w:val="left" w:pos="0"/>
          <w:tab w:val="left" w:pos="373"/>
          <w:tab w:val="left" w:pos="720"/>
        </w:tabs>
        <w:suppressAutoHyphens/>
        <w:autoSpaceDE w:val="0"/>
        <w:autoSpaceDN w:val="0"/>
        <w:adjustRightInd w:val="0"/>
        <w:jc w:val="both"/>
        <w:rPr>
          <w:b/>
          <w:sz w:val="22"/>
          <w:szCs w:val="22"/>
          <w:lang w:eastAsia="en-US"/>
        </w:rPr>
      </w:pPr>
      <w:r w:rsidRPr="00FE616B">
        <w:rPr>
          <w:b/>
          <w:sz w:val="22"/>
          <w:szCs w:val="22"/>
          <w:lang w:eastAsia="en-US"/>
        </w:rPr>
        <w:t>Artikel 1</w:t>
      </w:r>
    </w:p>
    <w:p w14:paraId="4FDEDE5C" w14:textId="77777777" w:rsidR="00AE3CE6" w:rsidRDefault="00AE3CE6" w:rsidP="00AE3CE6">
      <w:pPr>
        <w:tabs>
          <w:tab w:val="left" w:pos="0"/>
          <w:tab w:val="left" w:pos="373"/>
          <w:tab w:val="left" w:pos="720"/>
        </w:tabs>
        <w:suppressAutoHyphens/>
        <w:autoSpaceDE w:val="0"/>
        <w:autoSpaceDN w:val="0"/>
        <w:adjustRightInd w:val="0"/>
        <w:jc w:val="both"/>
        <w:rPr>
          <w:sz w:val="22"/>
          <w:szCs w:val="22"/>
          <w:lang w:eastAsia="en-US"/>
        </w:rPr>
      </w:pPr>
    </w:p>
    <w:p w14:paraId="600911B6" w14:textId="77777777" w:rsidR="00A95A36" w:rsidRPr="00504870" w:rsidRDefault="00A95A36" w:rsidP="00A95A36">
      <w:pPr>
        <w:tabs>
          <w:tab w:val="left" w:pos="0"/>
          <w:tab w:val="left" w:pos="373"/>
          <w:tab w:val="left" w:pos="720"/>
        </w:tabs>
        <w:suppressAutoHyphens/>
        <w:autoSpaceDE w:val="0"/>
        <w:autoSpaceDN w:val="0"/>
        <w:adjustRightInd w:val="0"/>
        <w:jc w:val="both"/>
        <w:rPr>
          <w:sz w:val="22"/>
          <w:szCs w:val="22"/>
          <w:lang w:eastAsia="en-US"/>
        </w:rPr>
      </w:pPr>
      <w:r w:rsidRPr="00504870">
        <w:rPr>
          <w:sz w:val="22"/>
          <w:szCs w:val="22"/>
          <w:lang w:eastAsia="en-US"/>
        </w:rPr>
        <w:t xml:space="preserve">In het licht van de overheidsmaatregelen omtrent corona komen partijen overeen dat de werknemer de overeengekomen arbeidsprestaties </w:t>
      </w:r>
      <w:r w:rsidRPr="00504870">
        <w:rPr>
          <w:b/>
          <w:bCs/>
          <w:sz w:val="22"/>
          <w:szCs w:val="22"/>
          <w:lang w:eastAsia="en-US"/>
        </w:rPr>
        <w:t>uitzonderlijk</w:t>
      </w:r>
      <w:r w:rsidRPr="00504870">
        <w:rPr>
          <w:sz w:val="22"/>
          <w:szCs w:val="22"/>
          <w:lang w:eastAsia="en-US"/>
        </w:rPr>
        <w:t xml:space="preserve"> thuis uitvoert.</w:t>
      </w:r>
    </w:p>
    <w:p w14:paraId="56F94D54" w14:textId="77777777" w:rsidR="00A95A36" w:rsidRPr="00504870" w:rsidRDefault="00A95A36" w:rsidP="00A95A36">
      <w:pPr>
        <w:tabs>
          <w:tab w:val="left" w:pos="0"/>
          <w:tab w:val="left" w:pos="373"/>
          <w:tab w:val="left" w:pos="720"/>
        </w:tabs>
        <w:suppressAutoHyphens/>
        <w:autoSpaceDE w:val="0"/>
        <w:autoSpaceDN w:val="0"/>
        <w:adjustRightInd w:val="0"/>
        <w:jc w:val="both"/>
        <w:rPr>
          <w:sz w:val="22"/>
          <w:szCs w:val="22"/>
          <w:lang w:eastAsia="en-US"/>
        </w:rPr>
      </w:pPr>
    </w:p>
    <w:p w14:paraId="35188408" w14:textId="77777777" w:rsidR="00A95A36" w:rsidRDefault="00A95A36" w:rsidP="00A95A36">
      <w:pPr>
        <w:tabs>
          <w:tab w:val="left" w:pos="0"/>
          <w:tab w:val="left" w:pos="373"/>
          <w:tab w:val="left" w:pos="720"/>
        </w:tabs>
        <w:suppressAutoHyphens/>
        <w:autoSpaceDE w:val="0"/>
        <w:autoSpaceDN w:val="0"/>
        <w:adjustRightInd w:val="0"/>
        <w:jc w:val="both"/>
        <w:rPr>
          <w:sz w:val="22"/>
          <w:szCs w:val="22"/>
          <w:lang w:eastAsia="en-US"/>
        </w:rPr>
      </w:pPr>
      <w:r w:rsidRPr="00504870">
        <w:rPr>
          <w:sz w:val="22"/>
          <w:szCs w:val="22"/>
          <w:lang w:eastAsia="en-US"/>
        </w:rPr>
        <w:t xml:space="preserve">Deze prestaties kunnen ook geleverd worden </w:t>
      </w:r>
      <w:bookmarkStart w:id="1" w:name="_Hlk35421768"/>
      <w:r w:rsidRPr="00504870">
        <w:rPr>
          <w:sz w:val="22"/>
          <w:szCs w:val="22"/>
          <w:lang w:eastAsia="en-US"/>
        </w:rPr>
        <w:t xml:space="preserve">op elke andere door de werknemer vrij gekozen werkplek buiten de lokalen van de werkgever die geschikt is om arbeidsprestaties te verrichten. Deze werkplek moet ten allen tijde voldoen en beantwoorden aan de overheidsmaatregelen omtrent corona zoals social distancing en </w:t>
      </w:r>
      <w:bookmarkEnd w:id="1"/>
      <w:r w:rsidRPr="00504870">
        <w:rPr>
          <w:sz w:val="22"/>
          <w:szCs w:val="22"/>
          <w:lang w:eastAsia="en-US"/>
        </w:rPr>
        <w:t>het samenscholingsverbod.</w:t>
      </w:r>
      <w:r>
        <w:rPr>
          <w:sz w:val="22"/>
          <w:szCs w:val="22"/>
          <w:lang w:eastAsia="en-US"/>
        </w:rPr>
        <w:t xml:space="preserve"> </w:t>
      </w:r>
    </w:p>
    <w:p w14:paraId="66A6507F" w14:textId="77777777" w:rsidR="00AE3CE6" w:rsidRDefault="00AE3CE6" w:rsidP="00AE3CE6">
      <w:pPr>
        <w:tabs>
          <w:tab w:val="left" w:pos="0"/>
          <w:tab w:val="left" w:pos="373"/>
          <w:tab w:val="left" w:pos="720"/>
        </w:tabs>
        <w:suppressAutoHyphens/>
        <w:autoSpaceDE w:val="0"/>
        <w:autoSpaceDN w:val="0"/>
        <w:adjustRightInd w:val="0"/>
        <w:jc w:val="both"/>
        <w:rPr>
          <w:sz w:val="22"/>
          <w:szCs w:val="22"/>
          <w:lang w:eastAsia="en-US"/>
        </w:rPr>
      </w:pPr>
    </w:p>
    <w:p w14:paraId="156AFD85" w14:textId="77777777" w:rsidR="00AE3CE6" w:rsidRPr="00FE616B" w:rsidRDefault="00AE3CE6" w:rsidP="00AE3CE6">
      <w:pPr>
        <w:tabs>
          <w:tab w:val="left" w:pos="0"/>
          <w:tab w:val="left" w:pos="373"/>
          <w:tab w:val="left" w:pos="720"/>
        </w:tabs>
        <w:suppressAutoHyphens/>
        <w:autoSpaceDE w:val="0"/>
        <w:autoSpaceDN w:val="0"/>
        <w:adjustRightInd w:val="0"/>
        <w:jc w:val="both"/>
        <w:rPr>
          <w:sz w:val="22"/>
          <w:szCs w:val="22"/>
          <w:lang w:eastAsia="en-US"/>
        </w:rPr>
      </w:pPr>
    </w:p>
    <w:p w14:paraId="448C8193" w14:textId="77777777" w:rsidR="00AE3CE6" w:rsidRPr="00FE616B" w:rsidRDefault="00AE3CE6" w:rsidP="00AE3CE6">
      <w:pPr>
        <w:tabs>
          <w:tab w:val="left" w:pos="0"/>
          <w:tab w:val="left" w:pos="373"/>
          <w:tab w:val="left" w:pos="720"/>
        </w:tabs>
        <w:suppressAutoHyphens/>
        <w:autoSpaceDE w:val="0"/>
        <w:autoSpaceDN w:val="0"/>
        <w:adjustRightInd w:val="0"/>
        <w:jc w:val="both"/>
        <w:rPr>
          <w:b/>
          <w:sz w:val="22"/>
          <w:szCs w:val="22"/>
          <w:lang w:eastAsia="en-US"/>
        </w:rPr>
      </w:pPr>
      <w:r w:rsidRPr="00FE616B">
        <w:rPr>
          <w:b/>
          <w:sz w:val="22"/>
          <w:szCs w:val="22"/>
          <w:lang w:eastAsia="en-US"/>
        </w:rPr>
        <w:t>Artikel 2</w:t>
      </w:r>
    </w:p>
    <w:p w14:paraId="5D53CF53" w14:textId="77777777" w:rsidR="00AE3CE6" w:rsidRPr="00FE616B" w:rsidRDefault="00AE3CE6" w:rsidP="00AE3CE6">
      <w:pPr>
        <w:tabs>
          <w:tab w:val="left" w:pos="0"/>
          <w:tab w:val="left" w:pos="373"/>
          <w:tab w:val="left" w:pos="720"/>
        </w:tabs>
        <w:suppressAutoHyphens/>
        <w:autoSpaceDE w:val="0"/>
        <w:autoSpaceDN w:val="0"/>
        <w:adjustRightInd w:val="0"/>
        <w:jc w:val="both"/>
        <w:rPr>
          <w:sz w:val="22"/>
          <w:szCs w:val="22"/>
          <w:lang w:eastAsia="en-US"/>
        </w:rPr>
      </w:pPr>
    </w:p>
    <w:p w14:paraId="734584B5" w14:textId="77777777" w:rsidR="00AE3CE6" w:rsidRPr="00FE616B" w:rsidRDefault="00AE3CE6" w:rsidP="00AE3CE6">
      <w:pPr>
        <w:tabs>
          <w:tab w:val="left" w:pos="0"/>
          <w:tab w:val="left" w:pos="373"/>
          <w:tab w:val="left" w:pos="720"/>
        </w:tabs>
        <w:suppressAutoHyphens/>
        <w:autoSpaceDE w:val="0"/>
        <w:autoSpaceDN w:val="0"/>
        <w:adjustRightInd w:val="0"/>
        <w:jc w:val="both"/>
        <w:rPr>
          <w:sz w:val="22"/>
          <w:szCs w:val="22"/>
          <w:lang w:eastAsia="en-US"/>
        </w:rPr>
      </w:pPr>
      <w:r w:rsidRPr="00FE616B">
        <w:rPr>
          <w:sz w:val="22"/>
          <w:szCs w:val="22"/>
          <w:lang w:eastAsia="en-US"/>
        </w:rPr>
        <w:t xml:space="preserve">De </w:t>
      </w:r>
      <w:r>
        <w:rPr>
          <w:sz w:val="22"/>
          <w:szCs w:val="22"/>
          <w:lang w:eastAsia="en-US"/>
        </w:rPr>
        <w:t>oorspronkelijke arbeids</w:t>
      </w:r>
      <w:r w:rsidRPr="00FE616B">
        <w:rPr>
          <w:sz w:val="22"/>
          <w:szCs w:val="22"/>
          <w:lang w:eastAsia="en-US"/>
        </w:rPr>
        <w:t>overeenkomst tussen partijen blijft onverkort behouden in de mate en voor de duur dat door huidig</w:t>
      </w:r>
      <w:r>
        <w:rPr>
          <w:sz w:val="22"/>
          <w:szCs w:val="22"/>
          <w:lang w:eastAsia="en-US"/>
        </w:rPr>
        <w:t>e</w:t>
      </w:r>
      <w:r w:rsidRPr="00FE616B">
        <w:rPr>
          <w:sz w:val="22"/>
          <w:szCs w:val="22"/>
          <w:lang w:eastAsia="en-US"/>
        </w:rPr>
        <w:t xml:space="preserve"> </w:t>
      </w:r>
      <w:r>
        <w:rPr>
          <w:sz w:val="22"/>
          <w:szCs w:val="22"/>
          <w:lang w:eastAsia="en-US"/>
        </w:rPr>
        <w:t>bijlage</w:t>
      </w:r>
      <w:r w:rsidRPr="00FE616B">
        <w:rPr>
          <w:sz w:val="22"/>
          <w:szCs w:val="22"/>
          <w:lang w:eastAsia="en-US"/>
        </w:rPr>
        <w:t xml:space="preserve"> niet wordt afgeweken van de</w:t>
      </w:r>
      <w:r>
        <w:rPr>
          <w:sz w:val="22"/>
          <w:szCs w:val="22"/>
          <w:lang w:eastAsia="en-US"/>
        </w:rPr>
        <w:t>ze</w:t>
      </w:r>
      <w:r w:rsidRPr="00FE616B">
        <w:rPr>
          <w:sz w:val="22"/>
          <w:szCs w:val="22"/>
          <w:lang w:eastAsia="en-US"/>
        </w:rPr>
        <w:t xml:space="preserve"> </w:t>
      </w:r>
      <w:r>
        <w:rPr>
          <w:sz w:val="22"/>
          <w:szCs w:val="22"/>
          <w:lang w:eastAsia="en-US"/>
        </w:rPr>
        <w:t>arbeids</w:t>
      </w:r>
      <w:r w:rsidRPr="00FE616B">
        <w:rPr>
          <w:sz w:val="22"/>
          <w:szCs w:val="22"/>
          <w:lang w:eastAsia="en-US"/>
        </w:rPr>
        <w:t xml:space="preserve">overeenkomst. In geen geval zal de duur van </w:t>
      </w:r>
      <w:r>
        <w:rPr>
          <w:sz w:val="22"/>
          <w:szCs w:val="22"/>
          <w:lang w:eastAsia="en-US"/>
        </w:rPr>
        <w:t>deze bijlage</w:t>
      </w:r>
      <w:r w:rsidRPr="00FE616B">
        <w:rPr>
          <w:sz w:val="22"/>
          <w:szCs w:val="22"/>
          <w:lang w:eastAsia="en-US"/>
        </w:rPr>
        <w:t xml:space="preserve"> de duur van de </w:t>
      </w:r>
      <w:r>
        <w:rPr>
          <w:sz w:val="22"/>
          <w:szCs w:val="22"/>
          <w:lang w:eastAsia="en-US"/>
        </w:rPr>
        <w:t>oorspronkelijke arbeids</w:t>
      </w:r>
      <w:r w:rsidRPr="00FE616B">
        <w:rPr>
          <w:sz w:val="22"/>
          <w:szCs w:val="22"/>
          <w:lang w:eastAsia="en-US"/>
        </w:rPr>
        <w:t>overeenkomst overschrijden.</w:t>
      </w:r>
    </w:p>
    <w:p w14:paraId="4D0100A0" w14:textId="77777777" w:rsidR="00AE3CE6" w:rsidRDefault="00AE3CE6" w:rsidP="00AE3CE6">
      <w:pPr>
        <w:tabs>
          <w:tab w:val="left" w:pos="0"/>
          <w:tab w:val="left" w:pos="373"/>
          <w:tab w:val="left" w:pos="720"/>
        </w:tabs>
        <w:suppressAutoHyphens/>
        <w:autoSpaceDE w:val="0"/>
        <w:autoSpaceDN w:val="0"/>
        <w:adjustRightInd w:val="0"/>
        <w:jc w:val="both"/>
        <w:rPr>
          <w:sz w:val="22"/>
          <w:szCs w:val="22"/>
          <w:lang w:eastAsia="en-US"/>
        </w:rPr>
      </w:pPr>
    </w:p>
    <w:p w14:paraId="3A81D11E" w14:textId="77777777" w:rsidR="00AE3CE6" w:rsidRDefault="00AE3CE6" w:rsidP="00AE3CE6">
      <w:pPr>
        <w:tabs>
          <w:tab w:val="left" w:pos="-1440"/>
          <w:tab w:val="left" w:pos="-720"/>
          <w:tab w:val="left" w:pos="0"/>
          <w:tab w:val="left" w:pos="373"/>
          <w:tab w:val="left" w:pos="720"/>
        </w:tabs>
        <w:suppressAutoHyphens/>
        <w:jc w:val="both"/>
        <w:rPr>
          <w:b/>
          <w:spacing w:val="-2"/>
          <w:sz w:val="22"/>
        </w:rPr>
      </w:pPr>
    </w:p>
    <w:p w14:paraId="21404152" w14:textId="77777777" w:rsidR="00AE3CE6" w:rsidRDefault="00AE3CE6" w:rsidP="00AE3CE6">
      <w:pPr>
        <w:tabs>
          <w:tab w:val="left" w:pos="-1440"/>
          <w:tab w:val="left" w:pos="-720"/>
          <w:tab w:val="left" w:pos="0"/>
          <w:tab w:val="left" w:pos="373"/>
          <w:tab w:val="left" w:pos="720"/>
        </w:tabs>
        <w:suppressAutoHyphens/>
        <w:jc w:val="both"/>
        <w:rPr>
          <w:spacing w:val="-2"/>
          <w:sz w:val="22"/>
        </w:rPr>
      </w:pPr>
      <w:r>
        <w:rPr>
          <w:b/>
          <w:spacing w:val="-2"/>
          <w:sz w:val="22"/>
        </w:rPr>
        <w:t>Artikel 3</w:t>
      </w:r>
    </w:p>
    <w:p w14:paraId="39169CF7" w14:textId="77777777" w:rsidR="00AE3CE6" w:rsidRDefault="00AE3CE6" w:rsidP="00AE3CE6">
      <w:pPr>
        <w:tabs>
          <w:tab w:val="left" w:pos="-1440"/>
          <w:tab w:val="left" w:pos="-720"/>
          <w:tab w:val="left" w:pos="0"/>
          <w:tab w:val="left" w:pos="373"/>
          <w:tab w:val="left" w:pos="720"/>
        </w:tabs>
        <w:suppressAutoHyphens/>
        <w:jc w:val="both"/>
        <w:rPr>
          <w:spacing w:val="-2"/>
          <w:sz w:val="22"/>
        </w:rPr>
      </w:pPr>
    </w:p>
    <w:p w14:paraId="33906FB8" w14:textId="77777777" w:rsidR="00AE3CE6" w:rsidRPr="00AA1A26" w:rsidRDefault="00AE3CE6" w:rsidP="00AE3CE6">
      <w:pPr>
        <w:tabs>
          <w:tab w:val="right" w:leader="dot" w:pos="9026"/>
        </w:tabs>
        <w:suppressAutoHyphens/>
        <w:jc w:val="both"/>
        <w:rPr>
          <w:b/>
          <w:sz w:val="22"/>
          <w:lang w:val="nl-BE"/>
        </w:rPr>
      </w:pPr>
      <w:r w:rsidRPr="00AA1A26">
        <w:rPr>
          <w:sz w:val="22"/>
        </w:rPr>
        <w:t>De werknemer brengt de werkgever op de hoogte van de plaats die hij/zij kiest en van waaruit hij/zij een deel van zijn/haar arbeidsprestaties zal organiseren. Zonder melding, wordt dit geacht de hoofdverblijfplaats van de werknemer te zijn.</w:t>
      </w:r>
    </w:p>
    <w:p w14:paraId="471AC454" w14:textId="77777777" w:rsidR="00AE3CE6" w:rsidRDefault="00AE3CE6" w:rsidP="00AE3CE6">
      <w:pPr>
        <w:tabs>
          <w:tab w:val="left" w:pos="-720"/>
        </w:tabs>
        <w:suppressAutoHyphens/>
        <w:rPr>
          <w:b/>
          <w:sz w:val="22"/>
        </w:rPr>
      </w:pPr>
    </w:p>
    <w:p w14:paraId="68EAA63A" w14:textId="77777777" w:rsidR="00AE3CE6" w:rsidRDefault="00AE3CE6" w:rsidP="00AE3CE6">
      <w:pPr>
        <w:tabs>
          <w:tab w:val="left" w:pos="-720"/>
        </w:tabs>
        <w:suppressAutoHyphens/>
        <w:rPr>
          <w:b/>
          <w:sz w:val="22"/>
        </w:rPr>
      </w:pPr>
    </w:p>
    <w:p w14:paraId="4D4D2519" w14:textId="77777777" w:rsidR="00CE770F" w:rsidRDefault="00CE770F">
      <w:pPr>
        <w:spacing w:after="160" w:line="259" w:lineRule="auto"/>
        <w:rPr>
          <w:b/>
          <w:sz w:val="22"/>
        </w:rPr>
      </w:pPr>
      <w:r>
        <w:rPr>
          <w:b/>
          <w:sz w:val="22"/>
        </w:rPr>
        <w:br w:type="page"/>
      </w:r>
    </w:p>
    <w:p w14:paraId="0CF7E580" w14:textId="5D2E1E4C" w:rsidR="00AE3CE6" w:rsidRDefault="00AE3CE6" w:rsidP="00AE3CE6">
      <w:pPr>
        <w:tabs>
          <w:tab w:val="left" w:pos="-720"/>
        </w:tabs>
        <w:suppressAutoHyphens/>
        <w:rPr>
          <w:sz w:val="22"/>
        </w:rPr>
      </w:pPr>
      <w:r>
        <w:rPr>
          <w:b/>
          <w:sz w:val="22"/>
        </w:rPr>
        <w:lastRenderedPageBreak/>
        <w:t>Artikel 4</w:t>
      </w:r>
    </w:p>
    <w:p w14:paraId="1D2C1E98" w14:textId="77777777" w:rsidR="00AE3CE6" w:rsidRDefault="00AE3CE6" w:rsidP="00AE3CE6">
      <w:pPr>
        <w:tabs>
          <w:tab w:val="left" w:pos="-720"/>
        </w:tabs>
        <w:suppressAutoHyphens/>
        <w:rPr>
          <w:sz w:val="22"/>
        </w:rPr>
      </w:pPr>
    </w:p>
    <w:p w14:paraId="409E5E72" w14:textId="77777777" w:rsidR="00AE3CE6" w:rsidRDefault="00AE3CE6" w:rsidP="00AE3CE6">
      <w:pPr>
        <w:tabs>
          <w:tab w:val="left" w:pos="-720"/>
        </w:tabs>
        <w:suppressAutoHyphens/>
        <w:rPr>
          <w:spacing w:val="-2"/>
          <w:sz w:val="22"/>
        </w:rPr>
      </w:pPr>
      <w:r>
        <w:rPr>
          <w:sz w:val="22"/>
        </w:rPr>
        <w:t xml:space="preserve">Deze overeenkomst is gesloten </w:t>
      </w:r>
      <w:r>
        <w:rPr>
          <w:spacing w:val="-2"/>
          <w:sz w:val="22"/>
        </w:rPr>
        <w:t xml:space="preserve">voor bepaalde duur en </w:t>
      </w:r>
      <w:r>
        <w:rPr>
          <w:sz w:val="22"/>
        </w:rPr>
        <w:t>neemt</w:t>
      </w:r>
      <w:r>
        <w:rPr>
          <w:spacing w:val="-2"/>
          <w:sz w:val="22"/>
        </w:rPr>
        <w:t xml:space="preserve"> een aanvang op …………..</w:t>
      </w:r>
    </w:p>
    <w:p w14:paraId="169A2238" w14:textId="77777777" w:rsidR="00AE3CE6" w:rsidRDefault="00AE3CE6" w:rsidP="00AE3CE6">
      <w:pPr>
        <w:tabs>
          <w:tab w:val="left" w:pos="-720"/>
        </w:tabs>
        <w:suppressAutoHyphens/>
        <w:rPr>
          <w:spacing w:val="-2"/>
          <w:sz w:val="22"/>
        </w:rPr>
      </w:pPr>
      <w:r>
        <w:rPr>
          <w:spacing w:val="-2"/>
          <w:sz w:val="22"/>
        </w:rPr>
        <w:t>om te eindigen op ………………………………………………………………………………….</w:t>
      </w:r>
    </w:p>
    <w:p w14:paraId="321F79EA" w14:textId="77777777" w:rsidR="00AE3CE6" w:rsidRPr="00AA1A26" w:rsidRDefault="00AE3CE6" w:rsidP="00AE3CE6">
      <w:pPr>
        <w:tabs>
          <w:tab w:val="left" w:pos="-720"/>
        </w:tabs>
        <w:suppressAutoHyphens/>
        <w:rPr>
          <w:sz w:val="22"/>
        </w:rPr>
      </w:pPr>
      <w:r>
        <w:rPr>
          <w:spacing w:val="-2"/>
          <w:sz w:val="22"/>
        </w:rPr>
        <w:tab/>
      </w:r>
    </w:p>
    <w:p w14:paraId="7C94C8FE" w14:textId="77777777" w:rsidR="00AE3CE6" w:rsidRDefault="00AE3CE6" w:rsidP="00AE3CE6">
      <w:pPr>
        <w:tabs>
          <w:tab w:val="right" w:leader="dot" w:pos="9026"/>
        </w:tabs>
        <w:suppressAutoHyphens/>
        <w:overflowPunct w:val="0"/>
        <w:autoSpaceDE w:val="0"/>
        <w:autoSpaceDN w:val="0"/>
        <w:adjustRightInd w:val="0"/>
        <w:textAlignment w:val="baseline"/>
        <w:rPr>
          <w:sz w:val="22"/>
        </w:rPr>
      </w:pPr>
      <w:r>
        <w:rPr>
          <w:spacing w:val="-2"/>
          <w:sz w:val="22"/>
        </w:rPr>
        <w:t xml:space="preserve">Het telewerk kan in volgende omstandigheden verlengd worden: </w:t>
      </w:r>
    </w:p>
    <w:p w14:paraId="72EFA0F2" w14:textId="77777777" w:rsidR="00AE3CE6" w:rsidRDefault="00AE3CE6" w:rsidP="00AE3CE6">
      <w:pPr>
        <w:numPr>
          <w:ilvl w:val="12"/>
          <w:numId w:val="0"/>
        </w:numPr>
        <w:tabs>
          <w:tab w:val="left" w:pos="-1440"/>
          <w:tab w:val="left" w:pos="-720"/>
          <w:tab w:val="left" w:pos="0"/>
          <w:tab w:val="left" w:pos="373"/>
          <w:tab w:val="left" w:pos="720"/>
        </w:tabs>
        <w:suppressAutoHyphens/>
        <w:jc w:val="both"/>
        <w:rPr>
          <w:spacing w:val="-2"/>
          <w:sz w:val="22"/>
        </w:rPr>
      </w:pPr>
      <w:r>
        <w:rPr>
          <w:spacing w:val="-2"/>
          <w:sz w:val="22"/>
        </w:rPr>
        <w:t>………………………………………………………………………………………………………………………………………………………………………………………………………………</w:t>
      </w:r>
    </w:p>
    <w:p w14:paraId="6DFE5AAC" w14:textId="77777777" w:rsidR="00AE3CE6" w:rsidRDefault="00AE3CE6" w:rsidP="00AE3CE6">
      <w:pPr>
        <w:numPr>
          <w:ilvl w:val="12"/>
          <w:numId w:val="0"/>
        </w:numPr>
        <w:tabs>
          <w:tab w:val="left" w:pos="-720"/>
        </w:tabs>
        <w:suppressAutoHyphens/>
        <w:rPr>
          <w:sz w:val="22"/>
        </w:rPr>
      </w:pPr>
    </w:p>
    <w:p w14:paraId="51E974F1" w14:textId="77777777" w:rsidR="00AE3CE6" w:rsidRDefault="00AE3CE6" w:rsidP="00AE3CE6">
      <w:pPr>
        <w:numPr>
          <w:ilvl w:val="12"/>
          <w:numId w:val="0"/>
        </w:numPr>
        <w:tabs>
          <w:tab w:val="left" w:pos="-720"/>
        </w:tabs>
        <w:suppressAutoHyphens/>
        <w:rPr>
          <w:sz w:val="22"/>
        </w:rPr>
      </w:pPr>
    </w:p>
    <w:p w14:paraId="04381028" w14:textId="77777777" w:rsidR="00AE3CE6" w:rsidRPr="00527476" w:rsidRDefault="00AE3CE6" w:rsidP="00AE3CE6">
      <w:pPr>
        <w:numPr>
          <w:ilvl w:val="12"/>
          <w:numId w:val="0"/>
        </w:numPr>
        <w:tabs>
          <w:tab w:val="left" w:pos="-1440"/>
          <w:tab w:val="left" w:pos="-720"/>
          <w:tab w:val="left" w:pos="0"/>
          <w:tab w:val="left" w:pos="373"/>
          <w:tab w:val="left" w:pos="720"/>
        </w:tabs>
        <w:suppressAutoHyphens/>
        <w:jc w:val="both"/>
        <w:rPr>
          <w:spacing w:val="-2"/>
          <w:sz w:val="22"/>
        </w:rPr>
      </w:pPr>
      <w:r>
        <w:rPr>
          <w:b/>
          <w:spacing w:val="-2"/>
          <w:sz w:val="22"/>
        </w:rPr>
        <w:t>Artikel 5    Organisatie van het occasioneel telewerk</w:t>
      </w:r>
    </w:p>
    <w:p w14:paraId="75D07065" w14:textId="77777777" w:rsidR="00AE3CE6" w:rsidRDefault="00AE3CE6" w:rsidP="00AE3CE6">
      <w:pPr>
        <w:numPr>
          <w:ilvl w:val="12"/>
          <w:numId w:val="0"/>
        </w:numPr>
        <w:tabs>
          <w:tab w:val="left" w:pos="-1440"/>
          <w:tab w:val="left" w:pos="-720"/>
          <w:tab w:val="left" w:pos="0"/>
          <w:tab w:val="left" w:pos="373"/>
          <w:tab w:val="left" w:pos="720"/>
        </w:tabs>
        <w:suppressAutoHyphens/>
        <w:jc w:val="both"/>
        <w:rPr>
          <w:b/>
          <w:spacing w:val="-2"/>
          <w:sz w:val="22"/>
        </w:rPr>
      </w:pPr>
    </w:p>
    <w:p w14:paraId="5874D6CA" w14:textId="77777777" w:rsidR="00AE3CE6" w:rsidRPr="00BB5B36" w:rsidRDefault="00AE3CE6" w:rsidP="00AE3CE6">
      <w:pPr>
        <w:numPr>
          <w:ilvl w:val="12"/>
          <w:numId w:val="0"/>
        </w:numPr>
        <w:tabs>
          <w:tab w:val="left" w:pos="-1440"/>
          <w:tab w:val="left" w:pos="-720"/>
          <w:tab w:val="left" w:pos="0"/>
          <w:tab w:val="left" w:pos="373"/>
          <w:tab w:val="left" w:pos="720"/>
        </w:tabs>
        <w:suppressAutoHyphens/>
        <w:jc w:val="both"/>
        <w:rPr>
          <w:spacing w:val="-2"/>
          <w:sz w:val="22"/>
        </w:rPr>
      </w:pPr>
      <w:r>
        <w:rPr>
          <w:spacing w:val="-2"/>
          <w:sz w:val="22"/>
        </w:rPr>
        <w:t xml:space="preserve">De </w:t>
      </w:r>
      <w:r>
        <w:rPr>
          <w:sz w:val="22"/>
          <w:szCs w:val="22"/>
          <w:lang w:eastAsia="en-US"/>
        </w:rPr>
        <w:t>occasionele telewerker</w:t>
      </w:r>
      <w:r>
        <w:rPr>
          <w:spacing w:val="-2"/>
          <w:sz w:val="22"/>
        </w:rPr>
        <w:t xml:space="preserve"> organiseert</w:t>
      </w:r>
      <w:r w:rsidRPr="00BB5B36">
        <w:rPr>
          <w:spacing w:val="-2"/>
          <w:sz w:val="22"/>
        </w:rPr>
        <w:t xml:space="preserve"> op de gekozen werkplek </w:t>
      </w:r>
      <w:r>
        <w:rPr>
          <w:spacing w:val="-2"/>
          <w:sz w:val="22"/>
        </w:rPr>
        <w:t xml:space="preserve">zelf </w:t>
      </w:r>
      <w:r w:rsidRPr="00BB5B36">
        <w:rPr>
          <w:spacing w:val="-2"/>
          <w:sz w:val="22"/>
        </w:rPr>
        <w:t xml:space="preserve">zijn werk binnen de arbeidsduurgrenzen zoals desgevallend opgenomen in de </w:t>
      </w:r>
      <w:r>
        <w:rPr>
          <w:spacing w:val="-2"/>
          <w:sz w:val="22"/>
        </w:rPr>
        <w:t>tussen partijen gesloten arbeids</w:t>
      </w:r>
      <w:r w:rsidRPr="00BB5B36">
        <w:rPr>
          <w:spacing w:val="-2"/>
          <w:sz w:val="22"/>
        </w:rPr>
        <w:t xml:space="preserve">overeenkomst. De duur van een werkdag op een zelf gekozen werkplek, verschilt in principe niet van een gewone werkdag in de </w:t>
      </w:r>
      <w:r>
        <w:rPr>
          <w:spacing w:val="-2"/>
          <w:sz w:val="22"/>
        </w:rPr>
        <w:t>bedrijfslokalen</w:t>
      </w:r>
      <w:r w:rsidRPr="00BB5B36">
        <w:rPr>
          <w:spacing w:val="-2"/>
          <w:sz w:val="22"/>
        </w:rPr>
        <w:t>.</w:t>
      </w:r>
      <w:r w:rsidRPr="00BB5B36">
        <w:t xml:space="preserve"> </w:t>
      </w:r>
    </w:p>
    <w:p w14:paraId="1560E637" w14:textId="77777777" w:rsidR="00AE3CE6" w:rsidRPr="00BB5B36" w:rsidRDefault="00AE3CE6" w:rsidP="00AE3CE6">
      <w:pPr>
        <w:numPr>
          <w:ilvl w:val="12"/>
          <w:numId w:val="0"/>
        </w:numPr>
        <w:tabs>
          <w:tab w:val="left" w:pos="-1440"/>
          <w:tab w:val="left" w:pos="-720"/>
          <w:tab w:val="left" w:pos="0"/>
          <w:tab w:val="left" w:pos="373"/>
          <w:tab w:val="left" w:pos="720"/>
        </w:tabs>
        <w:suppressAutoHyphens/>
        <w:jc w:val="both"/>
        <w:rPr>
          <w:spacing w:val="-2"/>
          <w:sz w:val="22"/>
        </w:rPr>
      </w:pPr>
    </w:p>
    <w:p w14:paraId="416C95DC" w14:textId="77777777" w:rsidR="00AE3CE6" w:rsidRDefault="00AE3CE6" w:rsidP="00AE3CE6">
      <w:pPr>
        <w:numPr>
          <w:ilvl w:val="12"/>
          <w:numId w:val="0"/>
        </w:numPr>
        <w:tabs>
          <w:tab w:val="left" w:pos="-1440"/>
          <w:tab w:val="left" w:pos="-720"/>
          <w:tab w:val="left" w:pos="0"/>
          <w:tab w:val="left" w:pos="373"/>
          <w:tab w:val="left" w:pos="720"/>
        </w:tabs>
        <w:suppressAutoHyphens/>
        <w:jc w:val="both"/>
        <w:rPr>
          <w:b/>
          <w:spacing w:val="-2"/>
          <w:sz w:val="22"/>
        </w:rPr>
      </w:pPr>
      <w:r w:rsidRPr="00BF171F">
        <w:rPr>
          <w:b/>
          <w:spacing w:val="-2"/>
          <w:sz w:val="22"/>
        </w:rPr>
        <w:t xml:space="preserve">§ </w:t>
      </w:r>
      <w:r>
        <w:rPr>
          <w:b/>
          <w:spacing w:val="-2"/>
          <w:sz w:val="22"/>
        </w:rPr>
        <w:t xml:space="preserve">1 </w:t>
      </w:r>
      <w:r w:rsidRPr="00BF171F">
        <w:rPr>
          <w:spacing w:val="-2"/>
          <w:sz w:val="22"/>
        </w:rPr>
        <w:t xml:space="preserve">De </w:t>
      </w:r>
      <w:r>
        <w:rPr>
          <w:sz w:val="22"/>
          <w:szCs w:val="22"/>
          <w:lang w:eastAsia="en-US"/>
        </w:rPr>
        <w:t>occasionele telewerker</w:t>
      </w:r>
      <w:r w:rsidRPr="00BF171F">
        <w:rPr>
          <w:spacing w:val="-2"/>
          <w:sz w:val="22"/>
        </w:rPr>
        <w:t xml:space="preserve"> is bereikbaar tijdens de onderstaande periodes</w:t>
      </w:r>
      <w:r w:rsidRPr="00BF171F">
        <w:rPr>
          <w:b/>
          <w:spacing w:val="-2"/>
          <w:sz w:val="22"/>
        </w:rPr>
        <w:t>:</w:t>
      </w:r>
    </w:p>
    <w:p w14:paraId="7DBDF681" w14:textId="77777777" w:rsidR="00AE3CE6" w:rsidRDefault="00AE3CE6" w:rsidP="00AE3CE6">
      <w:pPr>
        <w:numPr>
          <w:ilvl w:val="12"/>
          <w:numId w:val="0"/>
        </w:numPr>
        <w:tabs>
          <w:tab w:val="left" w:pos="-1440"/>
          <w:tab w:val="left" w:pos="-720"/>
          <w:tab w:val="left" w:pos="0"/>
          <w:tab w:val="left" w:pos="373"/>
          <w:tab w:val="left" w:pos="720"/>
        </w:tabs>
        <w:suppressAutoHyphens/>
        <w:jc w:val="both"/>
        <w:rPr>
          <w:spacing w:val="-2"/>
          <w:sz w:val="22"/>
        </w:rPr>
      </w:pPr>
      <w:r>
        <w:rPr>
          <w:spacing w:val="-2"/>
          <w:sz w:val="22"/>
        </w:rPr>
        <w:t>………………………………………………………………………………………………………………………………………………………………………………………………………………………………………………………………………………………………………………………</w:t>
      </w:r>
    </w:p>
    <w:p w14:paraId="7BA6AE0B" w14:textId="77777777" w:rsidR="00AE3CE6" w:rsidRDefault="00AE3CE6" w:rsidP="00AE3CE6">
      <w:pPr>
        <w:numPr>
          <w:ilvl w:val="12"/>
          <w:numId w:val="0"/>
        </w:numPr>
        <w:tabs>
          <w:tab w:val="left" w:pos="-1440"/>
          <w:tab w:val="left" w:pos="-720"/>
          <w:tab w:val="left" w:pos="0"/>
          <w:tab w:val="left" w:pos="373"/>
          <w:tab w:val="left" w:pos="720"/>
        </w:tabs>
        <w:suppressAutoHyphens/>
        <w:jc w:val="both"/>
        <w:rPr>
          <w:spacing w:val="-2"/>
          <w:sz w:val="22"/>
        </w:rPr>
      </w:pPr>
    </w:p>
    <w:p w14:paraId="446FCD83" w14:textId="77777777" w:rsidR="00AE3CE6" w:rsidRDefault="00AE3CE6" w:rsidP="00AE3CE6">
      <w:pPr>
        <w:numPr>
          <w:ilvl w:val="12"/>
          <w:numId w:val="0"/>
        </w:numPr>
        <w:tabs>
          <w:tab w:val="left" w:pos="-1440"/>
          <w:tab w:val="left" w:pos="-720"/>
          <w:tab w:val="left" w:pos="0"/>
          <w:tab w:val="left" w:pos="373"/>
          <w:tab w:val="left" w:pos="720"/>
        </w:tabs>
        <w:suppressAutoHyphens/>
        <w:rPr>
          <w:spacing w:val="-2"/>
          <w:sz w:val="22"/>
        </w:rPr>
      </w:pPr>
      <w:r w:rsidRPr="00BF171F">
        <w:rPr>
          <w:spacing w:val="-2"/>
          <w:sz w:val="22"/>
        </w:rPr>
        <w:t xml:space="preserve">De </w:t>
      </w:r>
      <w:r>
        <w:rPr>
          <w:sz w:val="22"/>
          <w:szCs w:val="22"/>
          <w:lang w:eastAsia="en-US"/>
        </w:rPr>
        <w:t>occasionele telewerker</w:t>
      </w:r>
      <w:r>
        <w:rPr>
          <w:spacing w:val="-2"/>
          <w:sz w:val="22"/>
        </w:rPr>
        <w:t xml:space="preserve"> is bereikbaar via volgende kanalen (vb. telefoon, e-mail): ………………………………………………………………………………………………………………………………………………………………………………………………………………………………………………………………………………………………………………………</w:t>
      </w:r>
    </w:p>
    <w:p w14:paraId="102BFBA0" w14:textId="77777777" w:rsidR="00AE3CE6" w:rsidRDefault="00AE3CE6" w:rsidP="00AE3CE6">
      <w:pPr>
        <w:numPr>
          <w:ilvl w:val="12"/>
          <w:numId w:val="0"/>
        </w:numPr>
        <w:tabs>
          <w:tab w:val="left" w:pos="-1440"/>
          <w:tab w:val="left" w:pos="-720"/>
          <w:tab w:val="left" w:pos="0"/>
          <w:tab w:val="left" w:pos="373"/>
          <w:tab w:val="left" w:pos="720"/>
        </w:tabs>
        <w:suppressAutoHyphens/>
        <w:jc w:val="both"/>
        <w:rPr>
          <w:spacing w:val="-2"/>
          <w:sz w:val="22"/>
        </w:rPr>
      </w:pPr>
    </w:p>
    <w:p w14:paraId="0260E539" w14:textId="77777777" w:rsidR="00AE3CE6" w:rsidRDefault="00AE3CE6" w:rsidP="00AE3CE6">
      <w:pPr>
        <w:numPr>
          <w:ilvl w:val="12"/>
          <w:numId w:val="0"/>
        </w:numPr>
        <w:tabs>
          <w:tab w:val="left" w:pos="-1440"/>
          <w:tab w:val="left" w:pos="-720"/>
          <w:tab w:val="left" w:pos="0"/>
          <w:tab w:val="left" w:pos="373"/>
          <w:tab w:val="left" w:pos="720"/>
        </w:tabs>
        <w:suppressAutoHyphens/>
        <w:jc w:val="both"/>
        <w:rPr>
          <w:spacing w:val="-2"/>
          <w:sz w:val="22"/>
        </w:rPr>
      </w:pPr>
      <w:r w:rsidRPr="00B263BF">
        <w:rPr>
          <w:b/>
          <w:spacing w:val="-2"/>
          <w:sz w:val="22"/>
        </w:rPr>
        <w:t xml:space="preserve">§ </w:t>
      </w:r>
      <w:r>
        <w:rPr>
          <w:b/>
          <w:spacing w:val="-2"/>
          <w:sz w:val="22"/>
        </w:rPr>
        <w:t>2</w:t>
      </w:r>
      <w:r w:rsidRPr="00B263BF">
        <w:rPr>
          <w:b/>
          <w:spacing w:val="-2"/>
          <w:sz w:val="22"/>
        </w:rPr>
        <w:t xml:space="preserve">   </w:t>
      </w:r>
      <w:r w:rsidRPr="00B263BF">
        <w:rPr>
          <w:spacing w:val="-2"/>
          <w:sz w:val="22"/>
        </w:rPr>
        <w:t>De</w:t>
      </w:r>
      <w:r>
        <w:rPr>
          <w:spacing w:val="-2"/>
          <w:sz w:val="22"/>
        </w:rPr>
        <w:t xml:space="preserve"> technische ondersteuning is bereikbaar op volgende tijdstippen:</w:t>
      </w:r>
    </w:p>
    <w:p w14:paraId="5A4662BE" w14:textId="77777777" w:rsidR="00AE3CE6" w:rsidRPr="00B263BF" w:rsidRDefault="00AE3CE6" w:rsidP="00AE3CE6">
      <w:pPr>
        <w:numPr>
          <w:ilvl w:val="12"/>
          <w:numId w:val="0"/>
        </w:numPr>
        <w:tabs>
          <w:tab w:val="left" w:pos="-1440"/>
          <w:tab w:val="left" w:pos="-720"/>
          <w:tab w:val="left" w:pos="0"/>
          <w:tab w:val="left" w:pos="373"/>
          <w:tab w:val="left" w:pos="720"/>
        </w:tabs>
        <w:suppressAutoHyphens/>
        <w:jc w:val="both"/>
        <w:rPr>
          <w:spacing w:val="-2"/>
          <w:sz w:val="22"/>
        </w:rPr>
      </w:pPr>
      <w:r>
        <w:rPr>
          <w:spacing w:val="-2"/>
          <w:sz w:val="22"/>
        </w:rPr>
        <w:t>………………………………………………………………………………………………………………………………………………………………………………………………………………</w:t>
      </w:r>
    </w:p>
    <w:p w14:paraId="59470537" w14:textId="77777777" w:rsidR="00AE3CE6" w:rsidRPr="00BF171F" w:rsidRDefault="00AE3CE6" w:rsidP="00AE3CE6">
      <w:pPr>
        <w:numPr>
          <w:ilvl w:val="12"/>
          <w:numId w:val="0"/>
        </w:numPr>
        <w:tabs>
          <w:tab w:val="left" w:pos="-1440"/>
          <w:tab w:val="left" w:pos="-720"/>
          <w:tab w:val="left" w:pos="0"/>
          <w:tab w:val="left" w:pos="373"/>
          <w:tab w:val="left" w:pos="720"/>
        </w:tabs>
        <w:suppressAutoHyphens/>
        <w:jc w:val="both"/>
        <w:rPr>
          <w:spacing w:val="-2"/>
          <w:sz w:val="22"/>
        </w:rPr>
      </w:pPr>
    </w:p>
    <w:p w14:paraId="149FF8EF" w14:textId="77777777" w:rsidR="00AE3CE6" w:rsidRDefault="00AE3CE6" w:rsidP="00AE3CE6">
      <w:pPr>
        <w:tabs>
          <w:tab w:val="left" w:pos="-1440"/>
          <w:tab w:val="left" w:pos="-720"/>
          <w:tab w:val="left" w:pos="0"/>
          <w:tab w:val="left" w:pos="373"/>
          <w:tab w:val="left" w:pos="720"/>
        </w:tabs>
        <w:suppressAutoHyphens/>
        <w:jc w:val="both"/>
        <w:rPr>
          <w:spacing w:val="-2"/>
          <w:sz w:val="22"/>
        </w:rPr>
      </w:pPr>
    </w:p>
    <w:p w14:paraId="581D9628" w14:textId="77777777" w:rsidR="00AE3CE6" w:rsidRDefault="00AE3CE6" w:rsidP="00AE3CE6">
      <w:pPr>
        <w:tabs>
          <w:tab w:val="left" w:pos="1140"/>
        </w:tabs>
        <w:suppressAutoHyphens/>
        <w:jc w:val="both"/>
        <w:rPr>
          <w:spacing w:val="-2"/>
          <w:sz w:val="22"/>
        </w:rPr>
      </w:pPr>
      <w:r>
        <w:rPr>
          <w:b/>
          <w:spacing w:val="-2"/>
          <w:sz w:val="22"/>
        </w:rPr>
        <w:t>Artikel 6</w:t>
      </w:r>
    </w:p>
    <w:p w14:paraId="02165241" w14:textId="77777777" w:rsidR="00AE3CE6" w:rsidRDefault="00AE3CE6" w:rsidP="00AE3CE6">
      <w:pPr>
        <w:tabs>
          <w:tab w:val="left" w:pos="1140"/>
        </w:tabs>
        <w:suppressAutoHyphens/>
        <w:jc w:val="both"/>
        <w:rPr>
          <w:b/>
          <w:spacing w:val="-2"/>
          <w:sz w:val="22"/>
        </w:rPr>
      </w:pPr>
    </w:p>
    <w:p w14:paraId="2D5E334C" w14:textId="77777777" w:rsidR="00AE3CE6" w:rsidRDefault="00AE3CE6" w:rsidP="00AE3CE6">
      <w:pPr>
        <w:tabs>
          <w:tab w:val="left" w:pos="1140"/>
        </w:tabs>
        <w:suppressAutoHyphens/>
        <w:jc w:val="both"/>
        <w:rPr>
          <w:spacing w:val="-2"/>
          <w:sz w:val="22"/>
        </w:rPr>
      </w:pPr>
      <w:r>
        <w:rPr>
          <w:spacing w:val="-2"/>
          <w:sz w:val="22"/>
        </w:rPr>
        <w:t xml:space="preserve">De </w:t>
      </w:r>
      <w:r>
        <w:rPr>
          <w:sz w:val="22"/>
          <w:szCs w:val="22"/>
          <w:lang w:eastAsia="en-US"/>
        </w:rPr>
        <w:t>werknemer</w:t>
      </w:r>
      <w:r>
        <w:rPr>
          <w:spacing w:val="-2"/>
          <w:sz w:val="22"/>
        </w:rPr>
        <w:t xml:space="preserve"> rapporteert volgens  onderstaande afspraken:</w:t>
      </w:r>
    </w:p>
    <w:p w14:paraId="11E2C07C" w14:textId="77777777" w:rsidR="00AE3CE6" w:rsidRDefault="00AE3CE6" w:rsidP="00AE3CE6">
      <w:pPr>
        <w:tabs>
          <w:tab w:val="left" w:pos="1140"/>
        </w:tabs>
        <w:suppressAutoHyphens/>
        <w:jc w:val="both"/>
        <w:rPr>
          <w:spacing w:val="-2"/>
          <w:sz w:val="22"/>
        </w:rPr>
      </w:pPr>
      <w:r>
        <w:rPr>
          <w:spacing w:val="-2"/>
          <w:sz w:val="22"/>
        </w:rPr>
        <w:t>…………………………………………………………………………………………………………………………………………………………………………………………………………….</w:t>
      </w:r>
    </w:p>
    <w:p w14:paraId="42FEFF4E" w14:textId="77777777" w:rsidR="00AE3CE6" w:rsidRDefault="00AE3CE6" w:rsidP="00AE3CE6">
      <w:pPr>
        <w:tabs>
          <w:tab w:val="left" w:pos="1140"/>
        </w:tabs>
        <w:suppressAutoHyphens/>
        <w:jc w:val="both"/>
        <w:rPr>
          <w:spacing w:val="-2"/>
          <w:sz w:val="22"/>
        </w:rPr>
      </w:pPr>
    </w:p>
    <w:p w14:paraId="4B953E42" w14:textId="77777777" w:rsidR="00AE3CE6" w:rsidRPr="003755F9" w:rsidRDefault="00AE3CE6" w:rsidP="00AE3CE6">
      <w:pPr>
        <w:tabs>
          <w:tab w:val="left" w:pos="1140"/>
        </w:tabs>
        <w:suppressAutoHyphens/>
        <w:rPr>
          <w:spacing w:val="-2"/>
          <w:sz w:val="22"/>
        </w:rPr>
      </w:pPr>
      <w:r>
        <w:rPr>
          <w:spacing w:val="-2"/>
          <w:sz w:val="22"/>
        </w:rPr>
        <w:t xml:space="preserve">Hij kan zich wenden tot …………………………………………………………………………. </w:t>
      </w:r>
      <w:r w:rsidRPr="00AF3D9D">
        <w:rPr>
          <w:rStyle w:val="Voetnootmarkering"/>
          <w:spacing w:val="-2"/>
          <w:sz w:val="22"/>
        </w:rPr>
        <w:footnoteReference w:id="1"/>
      </w:r>
    </w:p>
    <w:p w14:paraId="37824B89" w14:textId="77777777" w:rsidR="00AE3CE6" w:rsidRPr="003755F9" w:rsidRDefault="00AE3CE6" w:rsidP="00AE3CE6">
      <w:pPr>
        <w:tabs>
          <w:tab w:val="left" w:pos="1140"/>
        </w:tabs>
        <w:suppressAutoHyphens/>
        <w:jc w:val="both"/>
        <w:rPr>
          <w:spacing w:val="-2"/>
          <w:sz w:val="22"/>
        </w:rPr>
      </w:pPr>
      <w:r>
        <w:rPr>
          <w:spacing w:val="-2"/>
          <w:sz w:val="22"/>
        </w:rPr>
        <w:t>voor vragen van professionele of persoonlijke aard.</w:t>
      </w:r>
      <w:r w:rsidRPr="003755F9">
        <w:rPr>
          <w:spacing w:val="-2"/>
          <w:sz w:val="22"/>
        </w:rPr>
        <w:t xml:space="preserve"> </w:t>
      </w:r>
    </w:p>
    <w:p w14:paraId="1C988D48" w14:textId="77777777" w:rsidR="00AE3CE6" w:rsidRDefault="00AE3CE6" w:rsidP="00AE3CE6">
      <w:pPr>
        <w:tabs>
          <w:tab w:val="left" w:pos="1140"/>
        </w:tabs>
        <w:suppressAutoHyphens/>
        <w:jc w:val="both"/>
        <w:rPr>
          <w:b/>
          <w:spacing w:val="-2"/>
          <w:sz w:val="22"/>
        </w:rPr>
      </w:pPr>
    </w:p>
    <w:p w14:paraId="2370B3B6" w14:textId="77777777" w:rsidR="00AE3CE6" w:rsidRDefault="00AE3CE6" w:rsidP="00AE3CE6">
      <w:pPr>
        <w:tabs>
          <w:tab w:val="left" w:pos="1140"/>
        </w:tabs>
        <w:suppressAutoHyphens/>
        <w:jc w:val="both"/>
        <w:rPr>
          <w:b/>
          <w:spacing w:val="-2"/>
          <w:sz w:val="22"/>
        </w:rPr>
      </w:pPr>
    </w:p>
    <w:p w14:paraId="35AB1B91" w14:textId="77777777" w:rsidR="00AE3CE6" w:rsidRDefault="00AE3CE6" w:rsidP="00AE3CE6">
      <w:pPr>
        <w:tabs>
          <w:tab w:val="left" w:pos="1140"/>
        </w:tabs>
        <w:suppressAutoHyphens/>
        <w:jc w:val="both"/>
        <w:rPr>
          <w:b/>
          <w:spacing w:val="-2"/>
          <w:sz w:val="22"/>
        </w:rPr>
      </w:pPr>
      <w:r>
        <w:rPr>
          <w:b/>
          <w:spacing w:val="-2"/>
          <w:sz w:val="22"/>
        </w:rPr>
        <w:t>Artikel 7</w:t>
      </w:r>
    </w:p>
    <w:p w14:paraId="004D6A56" w14:textId="77777777" w:rsidR="00AE3CE6" w:rsidRDefault="00AE3CE6" w:rsidP="00AE3CE6">
      <w:pPr>
        <w:tabs>
          <w:tab w:val="left" w:pos="1140"/>
        </w:tabs>
        <w:suppressAutoHyphens/>
        <w:jc w:val="both"/>
        <w:rPr>
          <w:spacing w:val="-2"/>
          <w:sz w:val="22"/>
        </w:rPr>
      </w:pPr>
    </w:p>
    <w:p w14:paraId="34F524DB" w14:textId="77777777" w:rsidR="00AE3CE6" w:rsidRPr="00D332E0" w:rsidRDefault="00AE3CE6" w:rsidP="00AE3CE6">
      <w:pPr>
        <w:rPr>
          <w:spacing w:val="-2"/>
          <w:sz w:val="22"/>
        </w:rPr>
      </w:pPr>
      <w:r w:rsidRPr="00D332E0">
        <w:rPr>
          <w:spacing w:val="-2"/>
          <w:sz w:val="22"/>
        </w:rPr>
        <w:t>Het overeengekomen</w:t>
      </w:r>
      <w:r>
        <w:rPr>
          <w:spacing w:val="-2"/>
          <w:sz w:val="22"/>
        </w:rPr>
        <w:t xml:space="preserve"> loon zoals voorzien in de arbeids</w:t>
      </w:r>
      <w:r w:rsidRPr="00D332E0">
        <w:rPr>
          <w:spacing w:val="-2"/>
          <w:sz w:val="22"/>
        </w:rPr>
        <w:t>overeenkomst</w:t>
      </w:r>
      <w:r>
        <w:rPr>
          <w:spacing w:val="-2"/>
          <w:sz w:val="22"/>
        </w:rPr>
        <w:t xml:space="preserve"> waarvan deze bijlage deel uitmaakt,</w:t>
      </w:r>
      <w:r w:rsidRPr="00D332E0">
        <w:rPr>
          <w:spacing w:val="-2"/>
          <w:sz w:val="22"/>
        </w:rPr>
        <w:t xml:space="preserve"> dekt de volledige prestaties van de werknemer: zowel de prestaties in de onderneming als de prestaties op een zelf gekozen werkplek.</w:t>
      </w:r>
    </w:p>
    <w:p w14:paraId="3B93C791" w14:textId="77777777" w:rsidR="00AE3CE6" w:rsidRDefault="00AE3CE6" w:rsidP="00AE3CE6">
      <w:pPr>
        <w:tabs>
          <w:tab w:val="left" w:pos="1140"/>
        </w:tabs>
        <w:suppressAutoHyphens/>
        <w:jc w:val="both"/>
        <w:rPr>
          <w:spacing w:val="-2"/>
          <w:sz w:val="22"/>
        </w:rPr>
      </w:pPr>
    </w:p>
    <w:p w14:paraId="2F5BDE05" w14:textId="77777777" w:rsidR="00AE3CE6" w:rsidRDefault="00AE3CE6" w:rsidP="00AE3CE6">
      <w:pPr>
        <w:tabs>
          <w:tab w:val="left" w:pos="1140"/>
        </w:tabs>
        <w:suppressAutoHyphens/>
        <w:jc w:val="both"/>
        <w:rPr>
          <w:spacing w:val="-2"/>
          <w:sz w:val="22"/>
        </w:rPr>
      </w:pPr>
    </w:p>
    <w:p w14:paraId="72611F35" w14:textId="77777777" w:rsidR="00AE3CE6" w:rsidRDefault="00AE3CE6" w:rsidP="00AE3CE6">
      <w:pPr>
        <w:tabs>
          <w:tab w:val="left" w:pos="1140"/>
        </w:tabs>
        <w:suppressAutoHyphens/>
        <w:jc w:val="both"/>
        <w:rPr>
          <w:spacing w:val="-2"/>
          <w:sz w:val="22"/>
        </w:rPr>
      </w:pPr>
      <w:r>
        <w:rPr>
          <w:b/>
          <w:spacing w:val="-2"/>
          <w:sz w:val="22"/>
        </w:rPr>
        <w:t xml:space="preserve">Artikel 8    Kostenregeling  </w:t>
      </w:r>
    </w:p>
    <w:p w14:paraId="12F739B4" w14:textId="77777777" w:rsidR="00AE3CE6" w:rsidRDefault="00AE3CE6" w:rsidP="00AE3CE6">
      <w:pPr>
        <w:tabs>
          <w:tab w:val="left" w:pos="1140"/>
        </w:tabs>
        <w:suppressAutoHyphens/>
        <w:jc w:val="both"/>
        <w:rPr>
          <w:spacing w:val="-2"/>
          <w:sz w:val="22"/>
        </w:rPr>
      </w:pPr>
    </w:p>
    <w:p w14:paraId="316D7533" w14:textId="77777777" w:rsidR="00AE3CE6" w:rsidRDefault="00AE3CE6" w:rsidP="00AE3CE6">
      <w:pPr>
        <w:tabs>
          <w:tab w:val="left" w:pos="1140"/>
        </w:tabs>
        <w:suppressAutoHyphens/>
        <w:rPr>
          <w:spacing w:val="-2"/>
          <w:sz w:val="22"/>
        </w:rPr>
      </w:pPr>
      <w:r>
        <w:rPr>
          <w:spacing w:val="-2"/>
          <w:sz w:val="22"/>
        </w:rPr>
        <w:t>De werkgever draagt volgende kosten (beschrijving van de onkosten): ………………………………………………………………………………………………………..</w:t>
      </w:r>
    </w:p>
    <w:p w14:paraId="4F35F1F4" w14:textId="77777777" w:rsidR="00AE3CE6" w:rsidRDefault="00AE3CE6" w:rsidP="00AE3CE6">
      <w:pPr>
        <w:tabs>
          <w:tab w:val="left" w:pos="1140"/>
        </w:tabs>
        <w:suppressAutoHyphens/>
        <w:rPr>
          <w:spacing w:val="-2"/>
          <w:sz w:val="22"/>
        </w:rPr>
      </w:pPr>
    </w:p>
    <w:p w14:paraId="639001F8" w14:textId="77777777" w:rsidR="00AE3CE6" w:rsidRDefault="00AE3CE6" w:rsidP="00AE3CE6">
      <w:pPr>
        <w:tabs>
          <w:tab w:val="left" w:pos="1140"/>
        </w:tabs>
        <w:suppressAutoHyphens/>
        <w:rPr>
          <w:spacing w:val="-2"/>
          <w:sz w:val="22"/>
        </w:rPr>
      </w:pPr>
      <w:r>
        <w:rPr>
          <w:spacing w:val="-2"/>
          <w:sz w:val="22"/>
        </w:rPr>
        <w:t xml:space="preserve">De vergoeding voor deze kosten bedraagt of wordt als volgt samengesteld </w:t>
      </w:r>
      <w:r w:rsidRPr="00AF3D9D">
        <w:rPr>
          <w:rStyle w:val="Voetnootmarkering"/>
          <w:spacing w:val="-2"/>
          <w:sz w:val="22"/>
        </w:rPr>
        <w:footnoteReference w:id="2"/>
      </w:r>
      <w:r>
        <w:rPr>
          <w:spacing w:val="-2"/>
          <w:sz w:val="22"/>
        </w:rPr>
        <w:t xml:space="preserve">: …………………………………………………………………………………. ………..…………. </w:t>
      </w:r>
    </w:p>
    <w:p w14:paraId="26A86940" w14:textId="77777777" w:rsidR="00AE3CE6" w:rsidRDefault="00AE3CE6" w:rsidP="00AE3CE6">
      <w:pPr>
        <w:tabs>
          <w:tab w:val="left" w:pos="1140"/>
        </w:tabs>
        <w:suppressAutoHyphens/>
        <w:rPr>
          <w:spacing w:val="-2"/>
          <w:sz w:val="22"/>
        </w:rPr>
      </w:pPr>
    </w:p>
    <w:p w14:paraId="25DA9425" w14:textId="77777777" w:rsidR="00AE3CE6" w:rsidRDefault="00AE3CE6" w:rsidP="00AE3CE6">
      <w:pPr>
        <w:tabs>
          <w:tab w:val="left" w:pos="1140"/>
        </w:tabs>
        <w:suppressAutoHyphens/>
        <w:jc w:val="both"/>
        <w:rPr>
          <w:spacing w:val="-2"/>
          <w:sz w:val="22"/>
        </w:rPr>
      </w:pPr>
      <w:r>
        <w:rPr>
          <w:spacing w:val="-2"/>
          <w:sz w:val="22"/>
        </w:rPr>
        <w:t>De onkostenvergoeding wordt samen met het loon uitbetaald.</w:t>
      </w:r>
    </w:p>
    <w:p w14:paraId="4D720564" w14:textId="77777777" w:rsidR="00AE3CE6" w:rsidRDefault="00AE3CE6" w:rsidP="00AE3CE6">
      <w:pPr>
        <w:tabs>
          <w:tab w:val="left" w:pos="1140"/>
        </w:tabs>
        <w:suppressAutoHyphens/>
        <w:jc w:val="both"/>
        <w:rPr>
          <w:spacing w:val="-2"/>
          <w:sz w:val="22"/>
        </w:rPr>
      </w:pPr>
    </w:p>
    <w:p w14:paraId="2A459EC7" w14:textId="77777777" w:rsidR="00AE3CE6" w:rsidRDefault="00AE3CE6" w:rsidP="00AE3CE6">
      <w:pPr>
        <w:tabs>
          <w:tab w:val="left" w:pos="1140"/>
        </w:tabs>
        <w:suppressAutoHyphens/>
        <w:jc w:val="both"/>
        <w:rPr>
          <w:spacing w:val="-2"/>
          <w:sz w:val="22"/>
        </w:rPr>
      </w:pPr>
      <w:r>
        <w:rPr>
          <w:spacing w:val="-2"/>
          <w:sz w:val="22"/>
        </w:rPr>
        <w:t xml:space="preserve">OF </w:t>
      </w:r>
    </w:p>
    <w:p w14:paraId="4BE8FCC7" w14:textId="77777777" w:rsidR="00AE3CE6" w:rsidRDefault="00AE3CE6" w:rsidP="00AE3CE6">
      <w:pPr>
        <w:tabs>
          <w:tab w:val="left" w:pos="1140"/>
        </w:tabs>
        <w:suppressAutoHyphens/>
        <w:jc w:val="both"/>
        <w:rPr>
          <w:spacing w:val="-2"/>
          <w:sz w:val="22"/>
        </w:rPr>
      </w:pPr>
    </w:p>
    <w:p w14:paraId="443638E2" w14:textId="77777777" w:rsidR="00AE3CE6" w:rsidRDefault="00AE3CE6" w:rsidP="00AE3CE6">
      <w:pPr>
        <w:tabs>
          <w:tab w:val="left" w:pos="1140"/>
        </w:tabs>
        <w:suppressAutoHyphens/>
        <w:jc w:val="both"/>
        <w:rPr>
          <w:spacing w:val="-2"/>
          <w:sz w:val="22"/>
        </w:rPr>
      </w:pPr>
      <w:r>
        <w:rPr>
          <w:spacing w:val="-2"/>
          <w:sz w:val="22"/>
        </w:rPr>
        <w:t>Buiten reeds bestaande kostenvergoedingen, worden mogelijke bijkomende kosten verbonden aan het occasioneel telewerk niet vergoed.</w:t>
      </w:r>
    </w:p>
    <w:p w14:paraId="6F3100BA" w14:textId="77777777" w:rsidR="00AE3CE6" w:rsidRDefault="00AE3CE6" w:rsidP="00AE3CE6">
      <w:pPr>
        <w:tabs>
          <w:tab w:val="left" w:pos="1140"/>
        </w:tabs>
        <w:suppressAutoHyphens/>
        <w:jc w:val="both"/>
        <w:rPr>
          <w:spacing w:val="-2"/>
          <w:sz w:val="22"/>
        </w:rPr>
      </w:pPr>
    </w:p>
    <w:p w14:paraId="45F5DC7A" w14:textId="77777777" w:rsidR="00AE3CE6" w:rsidRDefault="00AE3CE6" w:rsidP="00AE3CE6">
      <w:pPr>
        <w:tabs>
          <w:tab w:val="left" w:pos="1140"/>
        </w:tabs>
        <w:suppressAutoHyphens/>
        <w:jc w:val="both"/>
        <w:rPr>
          <w:b/>
          <w:spacing w:val="-2"/>
          <w:sz w:val="22"/>
        </w:rPr>
      </w:pPr>
    </w:p>
    <w:p w14:paraId="0418065F" w14:textId="77777777" w:rsidR="00AE3CE6" w:rsidRDefault="00AE3CE6" w:rsidP="00AE3CE6">
      <w:pPr>
        <w:tabs>
          <w:tab w:val="left" w:pos="1140"/>
        </w:tabs>
        <w:suppressAutoHyphens/>
        <w:jc w:val="both"/>
        <w:rPr>
          <w:b/>
          <w:spacing w:val="-2"/>
          <w:sz w:val="22"/>
        </w:rPr>
      </w:pPr>
      <w:r>
        <w:rPr>
          <w:b/>
          <w:spacing w:val="-2"/>
          <w:sz w:val="22"/>
        </w:rPr>
        <w:t>Artikel 9</w:t>
      </w:r>
      <w:r>
        <w:rPr>
          <w:b/>
          <w:spacing w:val="-2"/>
          <w:sz w:val="22"/>
        </w:rPr>
        <w:tab/>
        <w:t>Informatietechnologie</w:t>
      </w:r>
    </w:p>
    <w:p w14:paraId="28B91A05" w14:textId="77777777" w:rsidR="00AE3CE6" w:rsidRDefault="00AE3CE6" w:rsidP="00AE3CE6">
      <w:pPr>
        <w:tabs>
          <w:tab w:val="left" w:pos="1140"/>
        </w:tabs>
        <w:suppressAutoHyphens/>
        <w:jc w:val="both"/>
        <w:rPr>
          <w:b/>
          <w:spacing w:val="-2"/>
          <w:sz w:val="22"/>
        </w:rPr>
      </w:pPr>
    </w:p>
    <w:p w14:paraId="6027EB6F" w14:textId="77777777" w:rsidR="00AE3CE6" w:rsidRPr="0030790C" w:rsidRDefault="00AE3CE6" w:rsidP="00AE3CE6">
      <w:pPr>
        <w:tabs>
          <w:tab w:val="left" w:pos="1140"/>
        </w:tabs>
        <w:suppressAutoHyphens/>
        <w:jc w:val="both"/>
        <w:rPr>
          <w:spacing w:val="-2"/>
          <w:sz w:val="22"/>
          <w:lang w:val="nl-BE"/>
        </w:rPr>
      </w:pPr>
      <w:r w:rsidRPr="0030790C">
        <w:rPr>
          <w:spacing w:val="-2"/>
          <w:sz w:val="22"/>
          <w:lang w:val="nl-BE"/>
        </w:rPr>
        <w:t>§1</w:t>
      </w:r>
      <w:r>
        <w:rPr>
          <w:spacing w:val="-2"/>
          <w:sz w:val="22"/>
          <w:lang w:val="nl-BE"/>
        </w:rPr>
        <w:t xml:space="preserve">. </w:t>
      </w:r>
      <w:r w:rsidRPr="0030790C">
        <w:rPr>
          <w:spacing w:val="-2"/>
          <w:sz w:val="22"/>
          <w:lang w:val="nl-BE"/>
        </w:rPr>
        <w:t>De werkgever stelt aan de werknemer de nodige ICT connectiviteit ter beschikking zodat de werknemer vlot vanuit andere locaties dan de kantooromgeving kan werken.</w:t>
      </w:r>
    </w:p>
    <w:p w14:paraId="767FF54F" w14:textId="77777777" w:rsidR="00AE3CE6" w:rsidRPr="0030790C" w:rsidRDefault="00AE3CE6" w:rsidP="00AE3CE6">
      <w:pPr>
        <w:tabs>
          <w:tab w:val="left" w:pos="1140"/>
        </w:tabs>
        <w:suppressAutoHyphens/>
        <w:jc w:val="both"/>
        <w:rPr>
          <w:spacing w:val="-2"/>
          <w:sz w:val="22"/>
          <w:lang w:val="nl-BE"/>
        </w:rPr>
      </w:pPr>
    </w:p>
    <w:p w14:paraId="25F2DECC" w14:textId="77777777" w:rsidR="00AE3CE6" w:rsidRPr="0030790C" w:rsidRDefault="00AE3CE6" w:rsidP="00AE3CE6">
      <w:pPr>
        <w:tabs>
          <w:tab w:val="left" w:pos="1140"/>
        </w:tabs>
        <w:suppressAutoHyphens/>
        <w:jc w:val="both"/>
        <w:rPr>
          <w:spacing w:val="-2"/>
          <w:sz w:val="22"/>
          <w:lang w:val="nl-BE"/>
        </w:rPr>
      </w:pPr>
      <w:r>
        <w:rPr>
          <w:spacing w:val="-2"/>
          <w:sz w:val="22"/>
          <w:lang w:val="nl-BE"/>
        </w:rPr>
        <w:t xml:space="preserve">§2. </w:t>
      </w:r>
      <w:r w:rsidRPr="0030790C">
        <w:rPr>
          <w:spacing w:val="-2"/>
          <w:sz w:val="22"/>
          <w:lang w:val="nl-BE"/>
        </w:rPr>
        <w:t xml:space="preserve">De gekozen werkplek dient geschikt te zijn voor het uitvoeren van de arbeidsprestaties. </w:t>
      </w:r>
    </w:p>
    <w:p w14:paraId="7159FEC4" w14:textId="77777777" w:rsidR="00AE3CE6" w:rsidRPr="0030790C" w:rsidRDefault="00AE3CE6" w:rsidP="00AE3CE6">
      <w:pPr>
        <w:tabs>
          <w:tab w:val="left" w:pos="1140"/>
        </w:tabs>
        <w:suppressAutoHyphens/>
        <w:jc w:val="both"/>
        <w:rPr>
          <w:spacing w:val="-2"/>
          <w:sz w:val="22"/>
          <w:lang w:val="nl-BE"/>
        </w:rPr>
      </w:pPr>
      <w:r w:rsidRPr="0030790C">
        <w:rPr>
          <w:spacing w:val="-2"/>
          <w:sz w:val="22"/>
          <w:lang w:val="nl-BE"/>
        </w:rPr>
        <w:t>De werknemer voorziet zelf het nodige materiaal en communicatiemiddelen in de mate dat deze al niet door de werkgever verstrekt zijn.</w:t>
      </w:r>
    </w:p>
    <w:p w14:paraId="248F8A0F" w14:textId="77777777" w:rsidR="00AE3CE6" w:rsidRDefault="00AE3CE6" w:rsidP="00AE3CE6">
      <w:pPr>
        <w:spacing w:after="200" w:line="276" w:lineRule="auto"/>
        <w:rPr>
          <w:b/>
          <w:spacing w:val="-2"/>
          <w:sz w:val="22"/>
        </w:rPr>
      </w:pPr>
    </w:p>
    <w:p w14:paraId="31B027CF" w14:textId="77777777" w:rsidR="00AE3CE6" w:rsidRDefault="00AE3CE6" w:rsidP="00AE3CE6">
      <w:pPr>
        <w:spacing w:after="200" w:line="276" w:lineRule="auto"/>
        <w:rPr>
          <w:b/>
          <w:spacing w:val="-2"/>
          <w:sz w:val="22"/>
        </w:rPr>
      </w:pPr>
      <w:r>
        <w:rPr>
          <w:b/>
          <w:spacing w:val="-2"/>
          <w:sz w:val="22"/>
        </w:rPr>
        <w:t>Artikel 10</w:t>
      </w:r>
    </w:p>
    <w:p w14:paraId="4DF3F92E" w14:textId="77777777" w:rsidR="00AE3CE6" w:rsidRDefault="00AE3CE6" w:rsidP="00AE3CE6">
      <w:pPr>
        <w:tabs>
          <w:tab w:val="left" w:pos="1140"/>
        </w:tabs>
        <w:suppressAutoHyphens/>
        <w:jc w:val="both"/>
        <w:rPr>
          <w:spacing w:val="-2"/>
          <w:sz w:val="22"/>
        </w:rPr>
      </w:pPr>
      <w:r>
        <w:rPr>
          <w:spacing w:val="-2"/>
          <w:sz w:val="22"/>
        </w:rPr>
        <w:t xml:space="preserve">De werkgever informeert de occasionele </w:t>
      </w:r>
      <w:r>
        <w:rPr>
          <w:sz w:val="22"/>
          <w:szCs w:val="22"/>
          <w:lang w:eastAsia="en-US"/>
        </w:rPr>
        <w:t>telewerker</w:t>
      </w:r>
      <w:r>
        <w:rPr>
          <w:spacing w:val="-2"/>
          <w:sz w:val="22"/>
        </w:rPr>
        <w:t xml:space="preserve"> omtrent de geldende regels over de bescherming van gegevens. Hij informeert hem in het bijzonder over de regels ten aanzien van het gebruik van IT-materiaal en/of –faciliteiten en over de sancties in geval de telewerker de regels niet naleeft.</w:t>
      </w:r>
    </w:p>
    <w:p w14:paraId="23AB3068" w14:textId="77777777" w:rsidR="00AE3CE6" w:rsidRDefault="00AE3CE6" w:rsidP="00AE3CE6">
      <w:pPr>
        <w:tabs>
          <w:tab w:val="left" w:pos="1140"/>
        </w:tabs>
        <w:suppressAutoHyphens/>
        <w:jc w:val="both"/>
        <w:rPr>
          <w:spacing w:val="-2"/>
          <w:sz w:val="22"/>
        </w:rPr>
      </w:pPr>
    </w:p>
    <w:p w14:paraId="796CBF53" w14:textId="77777777" w:rsidR="00AE3CE6" w:rsidRDefault="00AE3CE6" w:rsidP="00AE3CE6">
      <w:pPr>
        <w:tabs>
          <w:tab w:val="left" w:pos="1140"/>
        </w:tabs>
        <w:suppressAutoHyphens/>
        <w:jc w:val="both"/>
        <w:rPr>
          <w:spacing w:val="-2"/>
          <w:sz w:val="22"/>
        </w:rPr>
      </w:pPr>
    </w:p>
    <w:p w14:paraId="5BF4C02C" w14:textId="77777777" w:rsidR="00AE3CE6" w:rsidRDefault="00AE3CE6" w:rsidP="00AE3CE6">
      <w:pPr>
        <w:tabs>
          <w:tab w:val="left" w:pos="1140"/>
        </w:tabs>
        <w:suppressAutoHyphens/>
        <w:jc w:val="both"/>
        <w:rPr>
          <w:b/>
          <w:spacing w:val="-2"/>
          <w:sz w:val="22"/>
        </w:rPr>
      </w:pPr>
      <w:r>
        <w:rPr>
          <w:b/>
          <w:spacing w:val="-2"/>
          <w:sz w:val="22"/>
        </w:rPr>
        <w:t>Artikel 11</w:t>
      </w:r>
    </w:p>
    <w:p w14:paraId="577D3CE9" w14:textId="77777777" w:rsidR="00AE3CE6" w:rsidRDefault="00AE3CE6" w:rsidP="00AE3CE6">
      <w:pPr>
        <w:tabs>
          <w:tab w:val="left" w:pos="1140"/>
        </w:tabs>
        <w:suppressAutoHyphens/>
        <w:jc w:val="both"/>
        <w:rPr>
          <w:b/>
          <w:spacing w:val="-2"/>
          <w:sz w:val="22"/>
        </w:rPr>
      </w:pPr>
    </w:p>
    <w:p w14:paraId="7A96AA2E" w14:textId="77777777" w:rsidR="00AE3CE6" w:rsidRPr="003435F8" w:rsidRDefault="00AE3CE6" w:rsidP="00AE3CE6">
      <w:pPr>
        <w:tabs>
          <w:tab w:val="left" w:pos="1140"/>
        </w:tabs>
        <w:suppressAutoHyphens/>
        <w:jc w:val="both"/>
        <w:rPr>
          <w:spacing w:val="-2"/>
          <w:sz w:val="22"/>
        </w:rPr>
      </w:pPr>
      <w:r w:rsidRPr="003435F8">
        <w:rPr>
          <w:spacing w:val="-2"/>
          <w:sz w:val="22"/>
        </w:rPr>
        <w:t xml:space="preserve">De </w:t>
      </w:r>
      <w:r>
        <w:rPr>
          <w:spacing w:val="-2"/>
          <w:sz w:val="22"/>
        </w:rPr>
        <w:t xml:space="preserve">werkgever informeert de occasionele telewerker over het ondernemingsbeleid over veiligheid en gezondheid op het werk, in het bijzonder over de eisen inzake beeldschermapparatuur. De occasionele telewerker voert het beleid uit. </w:t>
      </w:r>
    </w:p>
    <w:p w14:paraId="010BAA5D" w14:textId="77777777" w:rsidR="00AE3CE6" w:rsidRDefault="00AE3CE6" w:rsidP="00AE3CE6">
      <w:pPr>
        <w:tabs>
          <w:tab w:val="left" w:pos="1140"/>
        </w:tabs>
        <w:suppressAutoHyphens/>
        <w:jc w:val="both"/>
        <w:rPr>
          <w:b/>
          <w:spacing w:val="-2"/>
          <w:sz w:val="22"/>
        </w:rPr>
      </w:pPr>
      <w:r>
        <w:rPr>
          <w:spacing w:val="-2"/>
          <w:sz w:val="22"/>
        </w:rPr>
        <w:t xml:space="preserve"> </w:t>
      </w:r>
    </w:p>
    <w:p w14:paraId="37936ACE" w14:textId="77777777" w:rsidR="00AE3CE6" w:rsidRDefault="00AE3CE6" w:rsidP="00AE3CE6">
      <w:pPr>
        <w:tabs>
          <w:tab w:val="left" w:pos="1140"/>
        </w:tabs>
        <w:suppressAutoHyphens/>
        <w:jc w:val="both"/>
        <w:rPr>
          <w:spacing w:val="-2"/>
          <w:sz w:val="22"/>
        </w:rPr>
      </w:pPr>
      <w:r>
        <w:rPr>
          <w:b/>
          <w:spacing w:val="-2"/>
          <w:sz w:val="22"/>
        </w:rPr>
        <w:t>Artikel 12</w:t>
      </w:r>
    </w:p>
    <w:p w14:paraId="2D754372" w14:textId="77777777" w:rsidR="00AE3CE6" w:rsidRDefault="00AE3CE6" w:rsidP="00AE3CE6">
      <w:pPr>
        <w:tabs>
          <w:tab w:val="left" w:pos="-720"/>
        </w:tabs>
        <w:suppressAutoHyphens/>
        <w:rPr>
          <w:sz w:val="22"/>
        </w:rPr>
      </w:pPr>
    </w:p>
    <w:p w14:paraId="06A92CDB" w14:textId="77777777" w:rsidR="00AE3CE6" w:rsidRDefault="00AE3CE6" w:rsidP="00AE3CE6">
      <w:pPr>
        <w:tabs>
          <w:tab w:val="left" w:pos="-720"/>
        </w:tabs>
        <w:suppressAutoHyphens/>
        <w:rPr>
          <w:sz w:val="22"/>
        </w:rPr>
      </w:pPr>
      <w:r>
        <w:rPr>
          <w:sz w:val="22"/>
        </w:rPr>
        <w:t xml:space="preserve">In geval van ziekte of ongeval is ook de </w:t>
      </w:r>
      <w:r>
        <w:rPr>
          <w:sz w:val="22"/>
          <w:szCs w:val="22"/>
          <w:lang w:eastAsia="en-US"/>
        </w:rPr>
        <w:t>occasionele telewerker</w:t>
      </w:r>
      <w:r>
        <w:rPr>
          <w:sz w:val="22"/>
        </w:rPr>
        <w:t xml:space="preserve"> verplicht de werkgever of zijn aangestelde onmiddellijk, en zo mogelijk telefonisch uiterlijk op het normale aanvangsuur van de prestaties, te verwittigen, en hem de duur van de ongeschiktheid mee te delen.</w:t>
      </w:r>
    </w:p>
    <w:p w14:paraId="232A8921" w14:textId="77777777" w:rsidR="00AE3CE6" w:rsidRDefault="00AE3CE6" w:rsidP="00AE3CE6">
      <w:pPr>
        <w:tabs>
          <w:tab w:val="left" w:pos="-720"/>
        </w:tabs>
        <w:suppressAutoHyphens/>
        <w:rPr>
          <w:sz w:val="22"/>
        </w:rPr>
      </w:pPr>
    </w:p>
    <w:p w14:paraId="31DB79FA" w14:textId="77777777" w:rsidR="00AE3CE6" w:rsidRDefault="00AE3CE6" w:rsidP="00AE3CE6">
      <w:pPr>
        <w:tabs>
          <w:tab w:val="left" w:pos="1140"/>
        </w:tabs>
        <w:suppressAutoHyphens/>
        <w:jc w:val="both"/>
        <w:rPr>
          <w:sz w:val="22"/>
        </w:rPr>
      </w:pPr>
      <w:r>
        <w:rPr>
          <w:sz w:val="22"/>
        </w:rPr>
        <w:t>Daarenboven zal de occasionele telewerker het medisch attest versturen of afgeven binnen de twee arbeidsdagen na aanvang van de ongeschiktheid. Dezelfde verplichtingen rusten op de werknemer in geval van verlenging van de ongeschiktheid.</w:t>
      </w:r>
    </w:p>
    <w:p w14:paraId="4BE32E22" w14:textId="77777777" w:rsidR="00AE3CE6" w:rsidRDefault="00AE3CE6" w:rsidP="00AE3CE6">
      <w:pPr>
        <w:tabs>
          <w:tab w:val="left" w:pos="1140"/>
        </w:tabs>
        <w:suppressAutoHyphens/>
        <w:jc w:val="both"/>
        <w:rPr>
          <w:sz w:val="22"/>
        </w:rPr>
      </w:pPr>
    </w:p>
    <w:p w14:paraId="656D9EAC" w14:textId="77777777" w:rsidR="00AE3CE6" w:rsidRDefault="00AE3CE6" w:rsidP="00AE3CE6">
      <w:pPr>
        <w:tabs>
          <w:tab w:val="left" w:pos="1140"/>
        </w:tabs>
        <w:suppressAutoHyphens/>
        <w:jc w:val="both"/>
        <w:rPr>
          <w:b/>
          <w:sz w:val="22"/>
        </w:rPr>
      </w:pPr>
    </w:p>
    <w:p w14:paraId="396D21E6" w14:textId="77777777" w:rsidR="00AE3CE6" w:rsidRPr="00F222A1" w:rsidRDefault="00AE3CE6" w:rsidP="00AE3CE6">
      <w:pPr>
        <w:tabs>
          <w:tab w:val="left" w:pos="-720"/>
        </w:tabs>
        <w:suppressAutoHyphens/>
        <w:rPr>
          <w:b/>
          <w:sz w:val="22"/>
        </w:rPr>
      </w:pPr>
      <w:r w:rsidRPr="00F222A1">
        <w:rPr>
          <w:b/>
          <w:sz w:val="22"/>
        </w:rPr>
        <w:t>Artikel 1</w:t>
      </w:r>
      <w:r>
        <w:rPr>
          <w:b/>
          <w:sz w:val="22"/>
        </w:rPr>
        <w:t>3</w:t>
      </w:r>
    </w:p>
    <w:p w14:paraId="2ABA403C" w14:textId="77777777" w:rsidR="00AE3CE6" w:rsidRDefault="00AE3CE6" w:rsidP="00AE3CE6">
      <w:pPr>
        <w:tabs>
          <w:tab w:val="left" w:pos="-720"/>
        </w:tabs>
        <w:suppressAutoHyphens/>
        <w:rPr>
          <w:sz w:val="22"/>
        </w:rPr>
      </w:pPr>
    </w:p>
    <w:p w14:paraId="463F02CE" w14:textId="77777777" w:rsidR="00AE3CE6" w:rsidRDefault="00AE3CE6" w:rsidP="00AE3CE6">
      <w:pPr>
        <w:tabs>
          <w:tab w:val="left" w:pos="-720"/>
        </w:tabs>
        <w:suppressAutoHyphens/>
        <w:rPr>
          <w:sz w:val="22"/>
        </w:rPr>
      </w:pPr>
      <w:r>
        <w:rPr>
          <w:sz w:val="22"/>
        </w:rPr>
        <w:t xml:space="preserve">De occasionele telewerker verbindt er zich toe noch de fabrieks- of zakengeheimen van de werkgever aan derden bekend te maken, noch enige daad van oneerlijke concurrentie te </w:t>
      </w:r>
      <w:r>
        <w:rPr>
          <w:sz w:val="22"/>
        </w:rPr>
        <w:lastRenderedPageBreak/>
        <w:t>stellen of hieraan deel te nemen, noch de naam en de faam van de werkgever in het gedrang te brengen.</w:t>
      </w:r>
    </w:p>
    <w:p w14:paraId="7A5B7DD6" w14:textId="77777777" w:rsidR="00AE3CE6" w:rsidRDefault="00AE3CE6" w:rsidP="00AE3CE6">
      <w:pPr>
        <w:tabs>
          <w:tab w:val="left" w:pos="-720"/>
        </w:tabs>
        <w:suppressAutoHyphens/>
        <w:rPr>
          <w:sz w:val="22"/>
        </w:rPr>
      </w:pPr>
    </w:p>
    <w:p w14:paraId="22F77541" w14:textId="77777777" w:rsidR="00AE3CE6" w:rsidRDefault="00AE3CE6" w:rsidP="00AE3CE6">
      <w:pPr>
        <w:tabs>
          <w:tab w:val="left" w:pos="-720"/>
        </w:tabs>
        <w:suppressAutoHyphens/>
        <w:rPr>
          <w:sz w:val="22"/>
        </w:rPr>
      </w:pPr>
    </w:p>
    <w:p w14:paraId="0A59F17E" w14:textId="77777777" w:rsidR="00AE3CE6" w:rsidRDefault="00AE3CE6" w:rsidP="00AE3CE6">
      <w:pPr>
        <w:tabs>
          <w:tab w:val="left" w:pos="-720"/>
        </w:tabs>
        <w:suppressAutoHyphens/>
        <w:rPr>
          <w:sz w:val="22"/>
        </w:rPr>
      </w:pPr>
      <w:r>
        <w:rPr>
          <w:b/>
          <w:sz w:val="22"/>
        </w:rPr>
        <w:t>Artikel 14</w:t>
      </w:r>
    </w:p>
    <w:p w14:paraId="37922F10" w14:textId="77777777" w:rsidR="00AE3CE6" w:rsidRDefault="00AE3CE6" w:rsidP="00AE3CE6">
      <w:pPr>
        <w:tabs>
          <w:tab w:val="left" w:pos="-720"/>
        </w:tabs>
        <w:suppressAutoHyphens/>
        <w:rPr>
          <w:sz w:val="22"/>
        </w:rPr>
      </w:pPr>
    </w:p>
    <w:p w14:paraId="7E244CCE" w14:textId="77777777" w:rsidR="00AE3CE6" w:rsidRDefault="00AE3CE6" w:rsidP="00AE3CE6">
      <w:pPr>
        <w:tabs>
          <w:tab w:val="left" w:pos="-720"/>
        </w:tabs>
        <w:suppressAutoHyphens/>
        <w:rPr>
          <w:sz w:val="22"/>
        </w:rPr>
      </w:pPr>
      <w:r>
        <w:rPr>
          <w:sz w:val="22"/>
        </w:rPr>
        <w:t>De occasionele telewerker erkent hierbij een afschrift van het arbeidsreglement ontvangen te hebben.</w:t>
      </w:r>
    </w:p>
    <w:p w14:paraId="51A36C6D" w14:textId="77777777" w:rsidR="00AE3CE6" w:rsidRDefault="00AE3CE6" w:rsidP="00AE3CE6">
      <w:pPr>
        <w:tabs>
          <w:tab w:val="left" w:pos="-720"/>
        </w:tabs>
        <w:suppressAutoHyphens/>
        <w:rPr>
          <w:sz w:val="22"/>
        </w:rPr>
      </w:pPr>
    </w:p>
    <w:p w14:paraId="05837987" w14:textId="77777777" w:rsidR="00AE3CE6" w:rsidRDefault="00AE3CE6" w:rsidP="00AE3CE6">
      <w:pPr>
        <w:tabs>
          <w:tab w:val="left" w:pos="-720"/>
        </w:tabs>
        <w:suppressAutoHyphens/>
        <w:rPr>
          <w:sz w:val="22"/>
        </w:rPr>
      </w:pPr>
    </w:p>
    <w:p w14:paraId="1FD9E10C" w14:textId="77777777" w:rsidR="00AE3CE6" w:rsidRDefault="00AE3CE6" w:rsidP="00AE3CE6">
      <w:pPr>
        <w:tabs>
          <w:tab w:val="left" w:pos="-720"/>
        </w:tabs>
        <w:suppressAutoHyphens/>
        <w:rPr>
          <w:sz w:val="22"/>
        </w:rPr>
      </w:pPr>
      <w:r>
        <w:rPr>
          <w:b/>
          <w:sz w:val="22"/>
        </w:rPr>
        <w:t>Artikel 15</w:t>
      </w:r>
    </w:p>
    <w:p w14:paraId="049B5B43" w14:textId="77777777" w:rsidR="00AE3CE6" w:rsidRDefault="00AE3CE6" w:rsidP="00AE3CE6">
      <w:pPr>
        <w:tabs>
          <w:tab w:val="left" w:pos="-720"/>
        </w:tabs>
        <w:suppressAutoHyphens/>
        <w:rPr>
          <w:sz w:val="22"/>
        </w:rPr>
      </w:pPr>
    </w:p>
    <w:p w14:paraId="5708BAE8" w14:textId="77777777" w:rsidR="00AE3CE6" w:rsidRDefault="00AE3CE6" w:rsidP="00AE3CE6">
      <w:pPr>
        <w:tabs>
          <w:tab w:val="right" w:leader="dot" w:pos="9026"/>
        </w:tabs>
        <w:suppressAutoHyphens/>
        <w:rPr>
          <w:sz w:val="22"/>
        </w:rPr>
      </w:pPr>
      <w:r>
        <w:rPr>
          <w:sz w:val="22"/>
        </w:rPr>
        <w:t xml:space="preserve">Onderhavige overeenkomst is bovendien onderworpen aan de volgende bijzondere bepalingen: </w:t>
      </w:r>
      <w:r>
        <w:rPr>
          <w:sz w:val="22"/>
        </w:rPr>
        <w:tab/>
      </w:r>
    </w:p>
    <w:p w14:paraId="04F73E83" w14:textId="77777777" w:rsidR="00AE3CE6" w:rsidRDefault="00AE3CE6" w:rsidP="00AE3CE6">
      <w:pPr>
        <w:tabs>
          <w:tab w:val="right" w:leader="dot" w:pos="9026"/>
        </w:tabs>
        <w:suppressAutoHyphens/>
        <w:rPr>
          <w:sz w:val="22"/>
        </w:rPr>
      </w:pPr>
      <w:r>
        <w:rPr>
          <w:sz w:val="22"/>
        </w:rPr>
        <w:tab/>
      </w:r>
    </w:p>
    <w:p w14:paraId="1C25CE1B" w14:textId="77777777" w:rsidR="00AE3CE6" w:rsidRDefault="00AE3CE6" w:rsidP="00AE3CE6">
      <w:pPr>
        <w:tabs>
          <w:tab w:val="right" w:leader="dot" w:pos="9026"/>
        </w:tabs>
        <w:suppressAutoHyphens/>
        <w:rPr>
          <w:sz w:val="22"/>
        </w:rPr>
      </w:pPr>
      <w:r>
        <w:rPr>
          <w:sz w:val="22"/>
        </w:rPr>
        <w:tab/>
      </w:r>
    </w:p>
    <w:p w14:paraId="7160A338" w14:textId="77777777" w:rsidR="00AE3CE6" w:rsidRDefault="00AE3CE6" w:rsidP="00AE3CE6">
      <w:pPr>
        <w:tabs>
          <w:tab w:val="left" w:pos="-720"/>
        </w:tabs>
        <w:suppressAutoHyphens/>
        <w:rPr>
          <w:sz w:val="22"/>
        </w:rPr>
      </w:pPr>
    </w:p>
    <w:p w14:paraId="23628B24" w14:textId="77777777" w:rsidR="00AE3CE6" w:rsidRDefault="00AE3CE6" w:rsidP="00AE3CE6">
      <w:pPr>
        <w:tabs>
          <w:tab w:val="left" w:pos="-720"/>
        </w:tabs>
        <w:suppressAutoHyphens/>
        <w:rPr>
          <w:sz w:val="22"/>
        </w:rPr>
      </w:pPr>
    </w:p>
    <w:p w14:paraId="168097DB" w14:textId="77777777" w:rsidR="00AE3CE6" w:rsidRDefault="00AE3CE6" w:rsidP="00AE3CE6">
      <w:pPr>
        <w:tabs>
          <w:tab w:val="left" w:pos="-720"/>
        </w:tabs>
        <w:suppressAutoHyphens/>
        <w:rPr>
          <w:sz w:val="22"/>
        </w:rPr>
      </w:pPr>
      <w:r>
        <w:rPr>
          <w:b/>
          <w:sz w:val="22"/>
        </w:rPr>
        <w:t>Artikel 16</w:t>
      </w:r>
    </w:p>
    <w:p w14:paraId="5E4E73BD" w14:textId="77777777" w:rsidR="00AE3CE6" w:rsidRDefault="00AE3CE6" w:rsidP="00AE3CE6">
      <w:pPr>
        <w:tabs>
          <w:tab w:val="left" w:pos="-720"/>
        </w:tabs>
        <w:suppressAutoHyphens/>
        <w:rPr>
          <w:sz w:val="22"/>
        </w:rPr>
      </w:pPr>
    </w:p>
    <w:p w14:paraId="02BB08EF" w14:textId="77777777" w:rsidR="00AE3CE6" w:rsidRDefault="00AE3CE6" w:rsidP="00AE3CE6">
      <w:pPr>
        <w:tabs>
          <w:tab w:val="left" w:pos="-720"/>
        </w:tabs>
        <w:suppressAutoHyphens/>
        <w:rPr>
          <w:sz w:val="22"/>
        </w:rPr>
      </w:pPr>
      <w:r>
        <w:rPr>
          <w:sz w:val="22"/>
        </w:rPr>
        <w:t>Deze individuele arbeidsovereenkomst geldt onverminderd de bepalingen voorzien in de wet en in de algemeen verbindend verklaarde collectieve arbeidsovereenkomsten.</w:t>
      </w:r>
    </w:p>
    <w:p w14:paraId="5C52622F" w14:textId="77777777" w:rsidR="00AE3CE6" w:rsidRDefault="00AE3CE6" w:rsidP="00AE3CE6">
      <w:pPr>
        <w:tabs>
          <w:tab w:val="left" w:pos="-720"/>
        </w:tabs>
        <w:suppressAutoHyphens/>
        <w:rPr>
          <w:sz w:val="22"/>
        </w:rPr>
      </w:pPr>
    </w:p>
    <w:p w14:paraId="5F8D891B" w14:textId="77777777" w:rsidR="00AE3CE6" w:rsidRDefault="00AE3CE6" w:rsidP="00AE3CE6">
      <w:pPr>
        <w:tabs>
          <w:tab w:val="left" w:pos="-720"/>
        </w:tabs>
        <w:suppressAutoHyphens/>
        <w:rPr>
          <w:b/>
          <w:spacing w:val="-2"/>
          <w:sz w:val="22"/>
        </w:rPr>
      </w:pPr>
    </w:p>
    <w:p w14:paraId="53D1AE18" w14:textId="77777777" w:rsidR="00AE3CE6" w:rsidRPr="00527476" w:rsidRDefault="00AE3CE6" w:rsidP="00AE3CE6">
      <w:pPr>
        <w:tabs>
          <w:tab w:val="left" w:pos="-720"/>
        </w:tabs>
        <w:suppressAutoHyphens/>
        <w:rPr>
          <w:sz w:val="22"/>
        </w:rPr>
      </w:pPr>
      <w:r>
        <w:rPr>
          <w:b/>
          <w:spacing w:val="-2"/>
          <w:sz w:val="22"/>
        </w:rPr>
        <w:t>Artikel 17</w:t>
      </w:r>
    </w:p>
    <w:p w14:paraId="2E10AE07" w14:textId="77777777" w:rsidR="00AE3CE6" w:rsidRDefault="00AE3CE6" w:rsidP="00AE3CE6">
      <w:pPr>
        <w:tabs>
          <w:tab w:val="left" w:pos="1140"/>
        </w:tabs>
        <w:suppressAutoHyphens/>
        <w:jc w:val="both"/>
        <w:rPr>
          <w:spacing w:val="-2"/>
          <w:sz w:val="22"/>
        </w:rPr>
      </w:pPr>
    </w:p>
    <w:p w14:paraId="50F11E2E" w14:textId="77777777" w:rsidR="00AE3CE6" w:rsidRDefault="00AE3CE6" w:rsidP="00AE3CE6">
      <w:pPr>
        <w:tabs>
          <w:tab w:val="left" w:pos="1140"/>
        </w:tabs>
        <w:suppressAutoHyphens/>
        <w:jc w:val="both"/>
        <w:rPr>
          <w:spacing w:val="-2"/>
          <w:sz w:val="22"/>
        </w:rPr>
      </w:pPr>
      <w:r>
        <w:rPr>
          <w:spacing w:val="-2"/>
          <w:sz w:val="22"/>
        </w:rPr>
        <w:t>De wet van 3 juli 1978 betreffende de arbeidsovereenkomsten is van toepassing op deze overeenkomst.</w:t>
      </w:r>
    </w:p>
    <w:p w14:paraId="4D1FAA2B" w14:textId="77777777" w:rsidR="00AE3CE6" w:rsidRDefault="00AE3CE6" w:rsidP="00AE3CE6">
      <w:pPr>
        <w:tabs>
          <w:tab w:val="left" w:pos="1140"/>
        </w:tabs>
        <w:suppressAutoHyphens/>
        <w:jc w:val="both"/>
        <w:rPr>
          <w:b/>
          <w:spacing w:val="-2"/>
          <w:sz w:val="22"/>
        </w:rPr>
      </w:pPr>
    </w:p>
    <w:p w14:paraId="52D01D32" w14:textId="77777777" w:rsidR="00AE3CE6" w:rsidRDefault="00AE3CE6" w:rsidP="00AE3CE6">
      <w:pPr>
        <w:tabs>
          <w:tab w:val="left" w:pos="1140"/>
        </w:tabs>
        <w:suppressAutoHyphens/>
        <w:jc w:val="both"/>
        <w:rPr>
          <w:b/>
          <w:spacing w:val="-2"/>
          <w:sz w:val="22"/>
        </w:rPr>
      </w:pPr>
    </w:p>
    <w:p w14:paraId="14FCDE62" w14:textId="77777777" w:rsidR="00AE3CE6" w:rsidRDefault="00AE3CE6" w:rsidP="00AE3CE6">
      <w:pPr>
        <w:tabs>
          <w:tab w:val="left" w:pos="1140"/>
        </w:tabs>
        <w:suppressAutoHyphens/>
        <w:jc w:val="both"/>
        <w:rPr>
          <w:b/>
          <w:spacing w:val="-2"/>
          <w:sz w:val="22"/>
        </w:rPr>
      </w:pPr>
      <w:r>
        <w:rPr>
          <w:b/>
          <w:spacing w:val="-2"/>
          <w:sz w:val="22"/>
        </w:rPr>
        <w:t>Artikel 18</w:t>
      </w:r>
    </w:p>
    <w:p w14:paraId="43EC1990" w14:textId="77777777" w:rsidR="00AE3CE6" w:rsidRDefault="00AE3CE6" w:rsidP="00AE3CE6">
      <w:pPr>
        <w:tabs>
          <w:tab w:val="left" w:pos="-720"/>
        </w:tabs>
        <w:suppressAutoHyphens/>
        <w:rPr>
          <w:sz w:val="22"/>
        </w:rPr>
      </w:pPr>
    </w:p>
    <w:p w14:paraId="539D797C" w14:textId="77777777" w:rsidR="00AE3CE6" w:rsidRDefault="00AE3CE6" w:rsidP="00AE3CE6">
      <w:pPr>
        <w:tabs>
          <w:tab w:val="left" w:pos="-720"/>
        </w:tabs>
        <w:suppressAutoHyphens/>
        <w:rPr>
          <w:sz w:val="22"/>
        </w:rPr>
      </w:pPr>
      <w:r>
        <w:rPr>
          <w:sz w:val="22"/>
        </w:rPr>
        <w:t>Alleen de rechtbanken in het arrondissement van de plaats van tewerkstelling in de onderneming zijn bevoegd om uitspraak te doen over de geschillen in verband met onderhavige overeenkomst.</w:t>
      </w:r>
    </w:p>
    <w:p w14:paraId="5B4A7186" w14:textId="77777777" w:rsidR="00AE3CE6" w:rsidRDefault="00AE3CE6" w:rsidP="00AE3CE6">
      <w:pPr>
        <w:tabs>
          <w:tab w:val="left" w:pos="1140"/>
        </w:tabs>
        <w:suppressAutoHyphens/>
        <w:jc w:val="both"/>
        <w:rPr>
          <w:spacing w:val="-2"/>
          <w:sz w:val="22"/>
        </w:rPr>
      </w:pPr>
      <w:r>
        <w:rPr>
          <w:sz w:val="22"/>
        </w:rPr>
        <w:t>In dubbel opgemaakt te .......................... op ...................... waarvan ieder van de partijen erkent een exemplaar ontvangen te hebben</w:t>
      </w:r>
    </w:p>
    <w:p w14:paraId="51F1F599" w14:textId="77777777" w:rsidR="00AE3CE6" w:rsidRDefault="00AE3CE6" w:rsidP="00AE3CE6">
      <w:pPr>
        <w:tabs>
          <w:tab w:val="right" w:leader="dot" w:pos="8931"/>
        </w:tabs>
        <w:suppressAutoHyphens/>
        <w:ind w:left="567" w:hanging="567"/>
        <w:jc w:val="both"/>
        <w:rPr>
          <w:spacing w:val="-2"/>
          <w:sz w:val="22"/>
        </w:rPr>
      </w:pPr>
      <w:r>
        <w:rPr>
          <w:spacing w:val="-2"/>
          <w:sz w:val="22"/>
        </w:rPr>
        <w:t xml:space="preserve"> </w:t>
      </w:r>
    </w:p>
    <w:p w14:paraId="4A67D934" w14:textId="77777777" w:rsidR="00AE3CE6" w:rsidRDefault="00AE3CE6" w:rsidP="00AE3CE6">
      <w:pPr>
        <w:tabs>
          <w:tab w:val="right" w:leader="dot" w:pos="9026"/>
        </w:tabs>
        <w:suppressAutoHyphens/>
        <w:rPr>
          <w:sz w:val="22"/>
        </w:rPr>
      </w:pPr>
    </w:p>
    <w:p w14:paraId="0D048BF1" w14:textId="77777777" w:rsidR="00AE3CE6" w:rsidRDefault="00AE3CE6" w:rsidP="00AE3CE6">
      <w:pPr>
        <w:tabs>
          <w:tab w:val="left" w:pos="1140"/>
        </w:tabs>
        <w:suppressAutoHyphens/>
        <w:rPr>
          <w:sz w:val="22"/>
        </w:rPr>
      </w:pPr>
    </w:p>
    <w:p w14:paraId="02794D2F" w14:textId="77777777" w:rsidR="00AE3CE6" w:rsidRDefault="00AE3CE6" w:rsidP="00AE3CE6">
      <w:pPr>
        <w:tabs>
          <w:tab w:val="left" w:pos="1140"/>
          <w:tab w:val="left" w:pos="5022"/>
        </w:tabs>
        <w:suppressAutoHyphens/>
        <w:rPr>
          <w:sz w:val="22"/>
        </w:rPr>
      </w:pPr>
    </w:p>
    <w:p w14:paraId="0292B322" w14:textId="77777777" w:rsidR="00AE3CE6" w:rsidRDefault="00AE3CE6" w:rsidP="00AE3CE6">
      <w:pPr>
        <w:tabs>
          <w:tab w:val="left" w:pos="1140"/>
          <w:tab w:val="left" w:pos="5022"/>
        </w:tabs>
        <w:suppressAutoHyphens/>
        <w:rPr>
          <w:sz w:val="22"/>
        </w:rPr>
      </w:pPr>
      <w:r>
        <w:rPr>
          <w:sz w:val="22"/>
        </w:rPr>
        <w:t>De occasionele telewerker,</w:t>
      </w:r>
      <w:r>
        <w:rPr>
          <w:sz w:val="22"/>
        </w:rPr>
        <w:tab/>
      </w:r>
      <w:r>
        <w:rPr>
          <w:sz w:val="22"/>
        </w:rPr>
        <w:tab/>
        <w:t>De werkgever,</w:t>
      </w:r>
    </w:p>
    <w:p w14:paraId="50EED587" w14:textId="77777777" w:rsidR="00AE3CE6" w:rsidRDefault="00AE3CE6" w:rsidP="00AE3CE6">
      <w:pPr>
        <w:tabs>
          <w:tab w:val="left" w:pos="1140"/>
          <w:tab w:val="left" w:pos="5022"/>
        </w:tabs>
        <w:suppressAutoHyphens/>
        <w:rPr>
          <w:sz w:val="22"/>
        </w:rPr>
      </w:pPr>
      <w:r>
        <w:rPr>
          <w:sz w:val="22"/>
        </w:rPr>
        <w:t xml:space="preserve">Voor akkoord </w:t>
      </w:r>
      <w:r w:rsidRPr="00AF3D9D">
        <w:rPr>
          <w:rStyle w:val="Voetnootmarkering"/>
        </w:rPr>
        <w:footnoteReference w:id="3"/>
      </w:r>
      <w:r>
        <w:rPr>
          <w:sz w:val="22"/>
        </w:rPr>
        <w:t xml:space="preserve"> </w:t>
      </w:r>
      <w:r>
        <w:rPr>
          <w:sz w:val="22"/>
        </w:rPr>
        <w:tab/>
      </w:r>
      <w:r>
        <w:rPr>
          <w:sz w:val="22"/>
        </w:rPr>
        <w:tab/>
        <w:t xml:space="preserve">Voor akkoord </w:t>
      </w:r>
      <w:r>
        <w:rPr>
          <w:rStyle w:val="Voetnootmarkering"/>
          <w:sz w:val="22"/>
        </w:rPr>
        <w:footnoteReference w:id="4"/>
      </w:r>
    </w:p>
    <w:p w14:paraId="75827307" w14:textId="77777777" w:rsidR="00AE3CE6" w:rsidRDefault="00AE3CE6" w:rsidP="00AE3CE6">
      <w:r>
        <w:rPr>
          <w:sz w:val="22"/>
        </w:rPr>
        <w:t>Handtekening</w:t>
      </w:r>
      <w:r>
        <w:rPr>
          <w:sz w:val="22"/>
        </w:rPr>
        <w:tab/>
      </w:r>
      <w:r>
        <w:rPr>
          <w:sz w:val="22"/>
        </w:rPr>
        <w:tab/>
      </w:r>
      <w:r>
        <w:rPr>
          <w:sz w:val="22"/>
        </w:rPr>
        <w:tab/>
      </w:r>
      <w:r>
        <w:rPr>
          <w:sz w:val="22"/>
        </w:rPr>
        <w:tab/>
      </w:r>
      <w:r>
        <w:rPr>
          <w:sz w:val="22"/>
        </w:rPr>
        <w:tab/>
      </w:r>
      <w:r>
        <w:rPr>
          <w:sz w:val="22"/>
        </w:rPr>
        <w:tab/>
      </w:r>
      <w:r>
        <w:rPr>
          <w:sz w:val="22"/>
        </w:rPr>
        <w:tab/>
        <w:t>Handtekening</w:t>
      </w:r>
    </w:p>
    <w:p w14:paraId="2883C7AF" w14:textId="77777777" w:rsidR="00AE3CE6" w:rsidRDefault="00AE3CE6" w:rsidP="00AE3CE6">
      <w:pPr>
        <w:tabs>
          <w:tab w:val="left" w:pos="0"/>
          <w:tab w:val="left" w:pos="373"/>
          <w:tab w:val="left" w:pos="720"/>
        </w:tabs>
        <w:suppressAutoHyphens/>
        <w:autoSpaceDE w:val="0"/>
        <w:autoSpaceDN w:val="0"/>
        <w:adjustRightInd w:val="0"/>
        <w:jc w:val="both"/>
      </w:pPr>
    </w:p>
    <w:p w14:paraId="62904D07" w14:textId="77777777" w:rsidR="00AE3CE6" w:rsidRDefault="00AE3CE6" w:rsidP="00AE3CE6"/>
    <w:p w14:paraId="54E7F82F" w14:textId="77777777" w:rsidR="00AE3CE6" w:rsidRPr="00841B86" w:rsidRDefault="00AE3CE6" w:rsidP="00AE3CE6">
      <w:pPr>
        <w:pStyle w:val="SDWorxbodytext"/>
        <w:rPr>
          <w:lang w:val="nl-BE"/>
        </w:rPr>
      </w:pPr>
    </w:p>
    <w:p w14:paraId="6228F977" w14:textId="77777777" w:rsidR="009320D2" w:rsidRPr="00AE3CE6" w:rsidRDefault="004E1F47">
      <w:pPr>
        <w:rPr>
          <w:lang w:val="nl-BE"/>
        </w:rPr>
      </w:pPr>
    </w:p>
    <w:sectPr w:rsidR="009320D2" w:rsidRPr="00AE3CE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09B6" w14:textId="77777777" w:rsidR="00AE3CE6" w:rsidRDefault="00AE3CE6" w:rsidP="00AE3CE6">
      <w:r>
        <w:separator/>
      </w:r>
    </w:p>
  </w:endnote>
  <w:endnote w:type="continuationSeparator" w:id="0">
    <w:p w14:paraId="34791288" w14:textId="77777777" w:rsidR="00AE3CE6" w:rsidRDefault="00AE3CE6" w:rsidP="00AE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EB25" w14:textId="77777777" w:rsidR="00AE3CE6" w:rsidRDefault="00AE3C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695E" w14:textId="77777777" w:rsidR="00AE3CE6" w:rsidRDefault="00AE3C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4526" w14:textId="77777777" w:rsidR="00AE3CE6" w:rsidRDefault="00AE3C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D91C" w14:textId="77777777" w:rsidR="00AE3CE6" w:rsidRDefault="00AE3CE6" w:rsidP="00AE3CE6">
      <w:r>
        <w:separator/>
      </w:r>
    </w:p>
  </w:footnote>
  <w:footnote w:type="continuationSeparator" w:id="0">
    <w:p w14:paraId="77018CAE" w14:textId="77777777" w:rsidR="00AE3CE6" w:rsidRDefault="00AE3CE6" w:rsidP="00AE3CE6">
      <w:r>
        <w:continuationSeparator/>
      </w:r>
    </w:p>
  </w:footnote>
  <w:footnote w:id="1">
    <w:p w14:paraId="43A3F6B7" w14:textId="77777777" w:rsidR="00AE3CE6" w:rsidRPr="002C4076" w:rsidRDefault="00AE3CE6" w:rsidP="00AE3CE6">
      <w:pPr>
        <w:pStyle w:val="Voetnoottekst"/>
        <w:rPr>
          <w:lang w:val="nl-BE"/>
        </w:rPr>
      </w:pPr>
      <w:r w:rsidRPr="00AF3D9D">
        <w:rPr>
          <w:rStyle w:val="Voetnootmarkering"/>
        </w:rPr>
        <w:footnoteRef/>
      </w:r>
      <w:r>
        <w:t xml:space="preserve"> </w:t>
      </w:r>
      <w:r w:rsidRPr="002C4076">
        <w:rPr>
          <w:sz w:val="16"/>
          <w:szCs w:val="16"/>
          <w:lang w:val="nl-BE"/>
        </w:rPr>
        <w:t xml:space="preserve">Persoon </w:t>
      </w:r>
      <w:r>
        <w:rPr>
          <w:sz w:val="16"/>
          <w:szCs w:val="16"/>
          <w:lang w:val="nl-BE"/>
        </w:rPr>
        <w:t xml:space="preserve"> tot wie de telewerker zich kan wenden.</w:t>
      </w:r>
    </w:p>
  </w:footnote>
  <w:footnote w:id="2">
    <w:p w14:paraId="043C9B42" w14:textId="77777777" w:rsidR="00AE3CE6" w:rsidRPr="00082460" w:rsidRDefault="00AE3CE6" w:rsidP="00AE3CE6">
      <w:pPr>
        <w:pStyle w:val="Voetnoottekst"/>
        <w:rPr>
          <w:sz w:val="16"/>
          <w:szCs w:val="16"/>
        </w:rPr>
      </w:pPr>
      <w:r w:rsidRPr="00AF3D9D">
        <w:rPr>
          <w:rStyle w:val="Voetnootmarkering"/>
        </w:rPr>
        <w:footnoteRef/>
      </w:r>
      <w:r>
        <w:t xml:space="preserve"> </w:t>
      </w:r>
      <w:r w:rsidRPr="00082460">
        <w:rPr>
          <w:sz w:val="16"/>
          <w:szCs w:val="16"/>
        </w:rPr>
        <w:t xml:space="preserve">De kosten kunnen berekend worden naar rata van de prestaties of volgens een verdeelsleutel tussen partijen </w:t>
      </w:r>
      <w:r w:rsidRPr="00082460">
        <w:rPr>
          <w:sz w:val="16"/>
          <w:szCs w:val="16"/>
        </w:rPr>
        <w:br/>
        <w:t xml:space="preserve">   overeengekomen. </w:t>
      </w:r>
    </w:p>
  </w:footnote>
  <w:footnote w:id="3">
    <w:p w14:paraId="241CDF1D" w14:textId="77777777" w:rsidR="00AE3CE6" w:rsidRPr="00082460" w:rsidRDefault="00AE3CE6" w:rsidP="00AE3CE6">
      <w:pPr>
        <w:tabs>
          <w:tab w:val="left" w:pos="-720"/>
        </w:tabs>
        <w:suppressAutoHyphens/>
        <w:jc w:val="both"/>
        <w:rPr>
          <w:sz w:val="16"/>
          <w:szCs w:val="16"/>
        </w:rPr>
      </w:pPr>
      <w:r w:rsidRPr="00082460">
        <w:rPr>
          <w:rStyle w:val="Voetnootmarkering"/>
          <w:sz w:val="16"/>
          <w:szCs w:val="16"/>
        </w:rPr>
        <w:footnoteRef/>
      </w:r>
      <w:r w:rsidRPr="00082460">
        <w:rPr>
          <w:spacing w:val="-2"/>
          <w:sz w:val="16"/>
          <w:szCs w:val="16"/>
        </w:rPr>
        <w:t xml:space="preserve"> De woorden "voor akkoord" moeten eigenhandig geschreven worden door de partijen.</w:t>
      </w:r>
    </w:p>
  </w:footnote>
  <w:footnote w:id="4">
    <w:p w14:paraId="02A80E7E" w14:textId="77777777" w:rsidR="00AE3CE6" w:rsidRPr="00082460" w:rsidRDefault="00AE3CE6" w:rsidP="00AE3CE6">
      <w:pPr>
        <w:tabs>
          <w:tab w:val="left" w:pos="-720"/>
        </w:tabs>
        <w:suppressAutoHyphens/>
        <w:jc w:val="both"/>
        <w:rPr>
          <w:sz w:val="16"/>
          <w:szCs w:val="16"/>
        </w:rPr>
      </w:pPr>
      <w:r w:rsidRPr="00082460">
        <w:rPr>
          <w:rStyle w:val="Voetnootmarkering"/>
          <w:sz w:val="16"/>
          <w:szCs w:val="16"/>
        </w:rPr>
        <w:footnoteRef/>
      </w:r>
      <w:r w:rsidRPr="00082460">
        <w:rPr>
          <w:sz w:val="16"/>
          <w:szCs w:val="16"/>
        </w:rPr>
        <w:t xml:space="preserve"> </w:t>
      </w:r>
      <w:r w:rsidRPr="00082460">
        <w:rPr>
          <w:spacing w:val="-2"/>
          <w:sz w:val="16"/>
          <w:szCs w:val="16"/>
        </w:rPr>
        <w:t>De woorden "voor akkoord" moeten eigenhandig geschreven worden door de partijen.</w:t>
      </w:r>
    </w:p>
    <w:p w14:paraId="044098AC" w14:textId="77777777" w:rsidR="00AE3CE6" w:rsidRPr="00082460" w:rsidRDefault="00AE3CE6" w:rsidP="00AE3CE6">
      <w:pPr>
        <w:pStyle w:val="Voetnoottekst"/>
        <w:spacing w:after="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89FC" w14:textId="77777777" w:rsidR="00AE3CE6" w:rsidRDefault="00AE3C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7CD5" w14:textId="77777777" w:rsidR="00AE3CE6" w:rsidRDefault="00AE3CE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1753" w14:textId="77777777" w:rsidR="00AE3CE6" w:rsidRDefault="00AE3CE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E6"/>
    <w:rsid w:val="004E1F47"/>
    <w:rsid w:val="00504DA6"/>
    <w:rsid w:val="00531AE0"/>
    <w:rsid w:val="00551261"/>
    <w:rsid w:val="00825B89"/>
    <w:rsid w:val="008566EC"/>
    <w:rsid w:val="00857C7B"/>
    <w:rsid w:val="00A95A36"/>
    <w:rsid w:val="00AE3CE6"/>
    <w:rsid w:val="00CE77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FAA4"/>
  <w15:chartTrackingRefBased/>
  <w15:docId w15:val="{46C02D17-8E1E-4D1F-93E0-A6220874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E3CE6"/>
    <w:pPr>
      <w:spacing w:after="0" w:line="240" w:lineRule="auto"/>
    </w:pPr>
    <w:rPr>
      <w:rFonts w:ascii="Arial" w:eastAsia="Times New Roman" w:hAnsi="Arial" w:cs="Arial"/>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3CE6"/>
    <w:pPr>
      <w:tabs>
        <w:tab w:val="center" w:pos="4536"/>
        <w:tab w:val="right" w:pos="9072"/>
      </w:tabs>
    </w:pPr>
  </w:style>
  <w:style w:type="character" w:customStyle="1" w:styleId="KoptekstChar">
    <w:name w:val="Koptekst Char"/>
    <w:basedOn w:val="Standaardalinea-lettertype"/>
    <w:link w:val="Koptekst"/>
    <w:uiPriority w:val="99"/>
    <w:rsid w:val="00AE3CE6"/>
  </w:style>
  <w:style w:type="paragraph" w:styleId="Voettekst">
    <w:name w:val="footer"/>
    <w:basedOn w:val="Standaard"/>
    <w:link w:val="VoettekstChar"/>
    <w:uiPriority w:val="99"/>
    <w:unhideWhenUsed/>
    <w:rsid w:val="00AE3CE6"/>
    <w:pPr>
      <w:tabs>
        <w:tab w:val="center" w:pos="4536"/>
        <w:tab w:val="right" w:pos="9072"/>
      </w:tabs>
    </w:pPr>
  </w:style>
  <w:style w:type="character" w:customStyle="1" w:styleId="VoettekstChar">
    <w:name w:val="Voettekst Char"/>
    <w:basedOn w:val="Standaardalinea-lettertype"/>
    <w:link w:val="Voettekst"/>
    <w:uiPriority w:val="99"/>
    <w:rsid w:val="00AE3CE6"/>
  </w:style>
  <w:style w:type="character" w:styleId="Voetnootmarkering">
    <w:name w:val="footnote reference"/>
    <w:unhideWhenUsed/>
    <w:rsid w:val="00AE3CE6"/>
    <w:rPr>
      <w:color w:val="75787B"/>
      <w:vertAlign w:val="superscript"/>
    </w:rPr>
  </w:style>
  <w:style w:type="paragraph" w:styleId="Voetnoottekst">
    <w:name w:val="footnote text"/>
    <w:basedOn w:val="SDWorxbodytext"/>
    <w:link w:val="VoetnoottekstChar"/>
    <w:unhideWhenUsed/>
    <w:rsid w:val="00AE3CE6"/>
    <w:pPr>
      <w:spacing w:after="80"/>
    </w:pPr>
    <w:rPr>
      <w:sz w:val="18"/>
    </w:rPr>
  </w:style>
  <w:style w:type="character" w:customStyle="1" w:styleId="VoetnoottekstChar">
    <w:name w:val="Voetnoottekst Char"/>
    <w:basedOn w:val="Standaardalinea-lettertype"/>
    <w:link w:val="Voetnoottekst"/>
    <w:rsid w:val="00AE3CE6"/>
    <w:rPr>
      <w:rFonts w:ascii="Arial" w:eastAsia="Times New Roman" w:hAnsi="Arial" w:cs="Arial"/>
      <w:color w:val="75787B"/>
      <w:sz w:val="18"/>
      <w:szCs w:val="20"/>
      <w:lang w:val="nl-NL" w:eastAsia="nl-NL"/>
    </w:rPr>
  </w:style>
  <w:style w:type="paragraph" w:customStyle="1" w:styleId="SDWorxbodytext">
    <w:name w:val="SD Worx bodytext"/>
    <w:basedOn w:val="Standaard"/>
    <w:uiPriority w:val="2"/>
    <w:qFormat/>
    <w:rsid w:val="00AE3CE6"/>
    <w:rPr>
      <w:color w:val="75787B"/>
    </w:rPr>
  </w:style>
  <w:style w:type="paragraph" w:styleId="Lijstalinea">
    <w:name w:val="List Paragraph"/>
    <w:basedOn w:val="Standaard"/>
    <w:uiPriority w:val="34"/>
    <w:qFormat/>
    <w:rsid w:val="00A9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DMCContractType xmlns="77dfb2d9-dcb9-48fe-8a49-54abf3013768">Full</SDMCContractType>
    <j13c147a0af74e8a93e69887894a5d54 xmlns="dd0fef8b-1c9b-4b4d-bcbc-859c7849a9fd">
      <Terms xmlns="http://schemas.microsoft.com/office/infopath/2007/PartnerControls"/>
    </j13c147a0af74e8a93e69887894a5d54>
    <j7964944da0248f88440fb92c5133c60 xmlns="dd0fef8b-1c9b-4b4d-bcbc-859c7849a9fd">
      <Terms xmlns="http://schemas.microsoft.com/office/infopath/2007/PartnerControls">
        <TermInfo xmlns="http://schemas.microsoft.com/office/infopath/2007/PartnerControls">
          <TermName xmlns="http://schemas.microsoft.com/office/infopath/2007/PartnerControls">Huisarbeid/Telewerk</TermName>
          <TermId xmlns="http://schemas.microsoft.com/office/infopath/2007/PartnerControls">788c2819-4362-43fa-9ded-bd3694cd03e7</TermId>
        </TermInfo>
      </Terms>
    </j7964944da0248f88440fb92c5133c60>
    <Price xmlns="77dfb2d9-dcb9-48fe-8a49-54abf3013768">payco - Free</Price>
    <TaxCatchAll xmlns="d6706827-c56f-46c7-8f1c-f625818ce8b9">
      <Value>359</Value>
    </TaxCatchAll>
    <SDMCContractID xmlns="77dfb2d9-dcb9-48fe-8a49-54abf3013768">230B</SDMCContractID>
    <SDMCLanguage xmlns="77dfb2d9-dcb9-48fe-8a49-54abf3013768">NL</SDMCLanguage>
    <SDMCPublishedToSite xmlns="77dfb2d9-dcb9-48fe-8a49-54abf3013768">Yes</SDMCPublishedToSit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elContract" ma:contentTypeID="0x01010091E06561F03743839B5E2086834046DF007E7DD005C54400488873B2170AA372DD" ma:contentTypeVersion="16" ma:contentTypeDescription="Modelcontract document" ma:contentTypeScope="" ma:versionID="eb6f3dfc559589cd3c4bb7f6c89e2399">
  <xsd:schema xmlns:xsd="http://www.w3.org/2001/XMLSchema" xmlns:xs="http://www.w3.org/2001/XMLSchema" xmlns:p="http://schemas.microsoft.com/office/2006/metadata/properties" xmlns:ns2="77dfb2d9-dcb9-48fe-8a49-54abf3013768" xmlns:ns3="dd0fef8b-1c9b-4b4d-bcbc-859c7849a9fd" xmlns:ns4="d6706827-c56f-46c7-8f1c-f625818ce8b9" targetNamespace="http://schemas.microsoft.com/office/2006/metadata/properties" ma:root="true" ma:fieldsID="6b22af10cd3e0a6c74713429c78421fa" ns2:_="" ns3:_="" ns4:_="">
    <xsd:import namespace="77dfb2d9-dcb9-48fe-8a49-54abf3013768"/>
    <xsd:import namespace="dd0fef8b-1c9b-4b4d-bcbc-859c7849a9fd"/>
    <xsd:import namespace="d6706827-c56f-46c7-8f1c-f625818ce8b9"/>
    <xsd:element name="properties">
      <xsd:complexType>
        <xsd:sequence>
          <xsd:element name="documentManagement">
            <xsd:complexType>
              <xsd:all>
                <xsd:element ref="ns2:SDMCContractID"/>
                <xsd:element ref="ns2:SDMCLanguage"/>
                <xsd:element ref="ns2:SDMCContractType"/>
                <xsd:element ref="ns2:SDMCPublishedToSite" minOccurs="0"/>
                <xsd:element ref="ns3:j7964944da0248f88440fb92c5133c60" minOccurs="0"/>
                <xsd:element ref="ns4:TaxCatchAll" minOccurs="0"/>
                <xsd:element ref="ns4:TaxCatchAllLabel" minOccurs="0"/>
                <xsd:element ref="ns3:j13c147a0af74e8a93e69887894a5d54" minOccurs="0"/>
                <xsd:element ref="ns2:Pr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fb2d9-dcb9-48fe-8a49-54abf3013768" elementFormDefault="qualified">
    <xsd:import namespace="http://schemas.microsoft.com/office/2006/documentManagement/types"/>
    <xsd:import namespace="http://schemas.microsoft.com/office/infopath/2007/PartnerControls"/>
    <xsd:element name="SDMCContractID" ma:index="8" ma:displayName="ContractID" ma:description="Gebruik dit veld om verschillende taalversies te koppelen." ma:internalName="SDMCContractID">
      <xsd:simpleType>
        <xsd:restriction base="dms:Text">
          <xsd:maxLength value="255"/>
        </xsd:restriction>
      </xsd:simpleType>
    </xsd:element>
    <xsd:element name="SDMCLanguage" ma:index="9" ma:displayName="Language" ma:default="NL" ma:description="De taal van het contract." ma:format="Dropdown" ma:internalName="SDMCLanguage" ma:readOnly="false">
      <xsd:simpleType>
        <xsd:restriction base="dms:Choice">
          <xsd:enumeration value="NL"/>
          <xsd:enumeration value="FR"/>
        </xsd:restriction>
      </xsd:simpleType>
    </xsd:element>
    <xsd:element name="SDMCContractType" ma:index="10" ma:displayName="Contract-type" ma:default="Full" ma:description="Contract-info of volledig contract." ma:format="Dropdown" ma:internalName="SDMCContractType" ma:readOnly="false">
      <xsd:simpleType>
        <xsd:restriction base="dms:Choice">
          <xsd:enumeration value="Info"/>
          <xsd:enumeration value="Full"/>
        </xsd:restriction>
      </xsd:simpleType>
    </xsd:element>
    <xsd:element name="SDMCPublishedToSite" ma:index="11" nillable="true" ma:displayName="PublishedToSite" ma:default="No" ma:description="Is het document al op de site gepubliceerd." ma:format="Dropdown" ma:internalName="SDMCPublishedToSite" ma:readOnly="false">
      <xsd:simpleType>
        <xsd:restriction base="dms:Choice">
          <xsd:enumeration value="Yes"/>
          <xsd:enumeration value="No"/>
        </xsd:restriction>
      </xsd:simpleType>
    </xsd:element>
    <xsd:element name="Price" ma:index="20" nillable="true" ma:displayName="Payco/JA" ma:description="Sinds 2/12/2013 werden een aantal modelcontracten betalend. Sommige blijven gratis, andere kosten 50eur voor kmo klant en 75 euro voor een go klant. Nog andere zijn enkel bedoeld om met extra advies te verkopen"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fef8b-1c9b-4b4d-bcbc-859c7849a9fd" elementFormDefault="qualified">
    <xsd:import namespace="http://schemas.microsoft.com/office/2006/documentManagement/types"/>
    <xsd:import namespace="http://schemas.microsoft.com/office/infopath/2007/PartnerControls"/>
    <xsd:element name="j7964944da0248f88440fb92c5133c60" ma:index="12" nillable="true" ma:taxonomy="true" ma:internalName="j7964944da0248f88440fb92c5133c60" ma:taxonomyFieldName="CategoryNL" ma:displayName="CategoryNL" ma:default="" ma:fieldId="{37964944-da02-48f8-8440-fb92c5133c60}" ma:taxonomyMulti="true" ma:sspId="5d7f1cfd-dcdd-4503-bde8-0c122dd25292" ma:termSetId="27f5d19b-da2d-4019-8519-1eacedab5830" ma:anchorId="c97df8dc-3bfa-4d4e-840e-41699b2ea97f" ma:open="false" ma:isKeyword="false">
      <xsd:complexType>
        <xsd:sequence>
          <xsd:element ref="pc:Terms" minOccurs="0" maxOccurs="1"/>
        </xsd:sequence>
      </xsd:complexType>
    </xsd:element>
    <xsd:element name="j13c147a0af74e8a93e69887894a5d54" ma:index="16" nillable="true" ma:taxonomy="true" ma:internalName="j13c147a0af74e8a93e69887894a5d54" ma:taxonomyFieldName="CategoryFR" ma:displayName="CategoryFR" ma:default="" ma:fieldId="{313c147a-0af7-4e8a-93e6-9887894a5d54}" ma:taxonomyMulti="true" ma:sspId="5d7f1cfd-dcdd-4503-bde8-0c122dd25292" ma:termSetId="27f5d19b-da2d-4019-8519-1eacedab5830" ma:anchorId="1d7168dd-90be-44b2-bc96-7a549a4decf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06827-c56f-46c7-8f1c-f625818ce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cc9f405-aa9c-4962-8406-3eacdcf15f50}" ma:internalName="TaxCatchAll" ma:showField="CatchAllData" ma:web="d6706827-c56f-46c7-8f1c-f625818ce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cc9f405-aa9c-4962-8406-3eacdcf15f50}" ma:internalName="TaxCatchAllLabel" ma:readOnly="true" ma:showField="CatchAllDataLabel" ma:web="d6706827-c56f-46c7-8f1c-f625818ce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2BA5D-FAC6-463B-979C-0738E0A1DF32}">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6706827-c56f-46c7-8f1c-f625818ce8b9"/>
    <ds:schemaRef ds:uri="http://purl.org/dc/dcmitype/"/>
    <ds:schemaRef ds:uri="http://www.w3.org/XML/1998/namespace"/>
    <ds:schemaRef ds:uri="dd0fef8b-1c9b-4b4d-bcbc-859c7849a9fd"/>
    <ds:schemaRef ds:uri="77dfb2d9-dcb9-48fe-8a49-54abf3013768"/>
    <ds:schemaRef ds:uri="http://schemas.microsoft.com/office/2006/metadata/properties"/>
  </ds:schemaRefs>
</ds:datastoreItem>
</file>

<file path=customXml/itemProps2.xml><?xml version="1.0" encoding="utf-8"?>
<ds:datastoreItem xmlns:ds="http://schemas.openxmlformats.org/officeDocument/2006/customXml" ds:itemID="{5956B39D-F2F5-44A7-AF18-C5AFFDFD0715}">
  <ds:schemaRefs>
    <ds:schemaRef ds:uri="http://schemas.microsoft.com/office/2006/metadata/customXsn"/>
  </ds:schemaRefs>
</ds:datastoreItem>
</file>

<file path=customXml/itemProps3.xml><?xml version="1.0" encoding="utf-8"?>
<ds:datastoreItem xmlns:ds="http://schemas.openxmlformats.org/officeDocument/2006/customXml" ds:itemID="{EF480E1B-C638-419B-BF22-148809B024C9}">
  <ds:schemaRefs>
    <ds:schemaRef ds:uri="http://schemas.microsoft.com/sharepoint/v3/contenttype/forms"/>
  </ds:schemaRefs>
</ds:datastoreItem>
</file>

<file path=customXml/itemProps4.xml><?xml version="1.0" encoding="utf-8"?>
<ds:datastoreItem xmlns:ds="http://schemas.openxmlformats.org/officeDocument/2006/customXml" ds:itemID="{49F15A23-A134-49A1-A91F-341FF50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fb2d9-dcb9-48fe-8a49-54abf3013768"/>
    <ds:schemaRef ds:uri="dd0fef8b-1c9b-4b4d-bcbc-859c7849a9fd"/>
    <ds:schemaRef ds:uri="d6706827-c56f-46c7-8f1c-f625818ce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Overeenkomst voor bedienden – bijlage Occasioneel telewerk - CORONA</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voor bedienden – bijlage Occasioneel telewerk - CORONA</dc:title>
  <dc:subject/>
  <dc:creator>Kempeneer Monique</dc:creator>
  <cp:keywords/>
  <dc:description/>
  <cp:lastModifiedBy>Tine Verbiest</cp:lastModifiedBy>
  <cp:revision>2</cp:revision>
  <dcterms:created xsi:type="dcterms:W3CDTF">2020-05-25T14:40:00Z</dcterms:created>
  <dcterms:modified xsi:type="dcterms:W3CDTF">2020-05-25T14:40:00Z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0x01010091E06561F03743839B5E2086834046DF007E7DD005C54400488873B2170AA372DD</vt:lpwstr>
  </property>
  <property fmtid="{D5CDD505-2E9C-101B-9397-08002B2CF9AE}" pid="3" name="CategoryFR">
    <vt:lpwstr/>
  </property>
  <property fmtid="{D5CDD505-2E9C-101B-9397-08002B2CF9AE}" pid="4" name="CategoryNL">
    <vt:lpwstr>359;#Huisarbeid/Telewerk|788c2819-4362-43fa-9ded-bd3694cd03e7</vt:lpwstr>
  </property>
</Properties>
</file>